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425" w:rsidRPr="0041674A" w:rsidRDefault="00713425" w:rsidP="009F5511">
      <w:pPr>
        <w:spacing w:after="0" w:line="240" w:lineRule="auto"/>
        <w:ind w:right="-10"/>
        <w:jc w:val="center"/>
        <w:rPr>
          <w:rFonts w:ascii="Times New Roman" w:eastAsia="Times New Roman" w:hAnsi="Times New Roman" w:cs="Times New Roman"/>
          <w:b/>
          <w:bCs/>
          <w:iCs/>
          <w:sz w:val="24"/>
          <w:szCs w:val="24"/>
        </w:rPr>
      </w:pPr>
      <w:bookmarkStart w:id="0" w:name="bookmark0"/>
      <w:r w:rsidRPr="0041674A">
        <w:rPr>
          <w:rFonts w:ascii="Times New Roman" w:hAnsi="Times New Roman" w:cs="Times New Roman"/>
          <w:b/>
          <w:sz w:val="24"/>
          <w:szCs w:val="24"/>
        </w:rPr>
        <w:t>Публичный доклад о деятельности муниципального бюджетного дошкольного образовательного учреждения  «Детский сад комбинированного вида второй категории № 2»</w:t>
      </w:r>
      <w:r w:rsidRPr="0041674A">
        <w:rPr>
          <w:rFonts w:ascii="Times New Roman" w:eastAsia="Times New Roman" w:hAnsi="Times New Roman" w:cs="Times New Roman"/>
          <w:b/>
          <w:bCs/>
          <w:iCs/>
          <w:sz w:val="24"/>
          <w:szCs w:val="24"/>
        </w:rPr>
        <w:t xml:space="preserve"> </w:t>
      </w:r>
      <w:bookmarkEnd w:id="0"/>
      <w:r w:rsidRPr="0041674A">
        <w:rPr>
          <w:rFonts w:ascii="Times New Roman" w:eastAsia="Times New Roman" w:hAnsi="Times New Roman" w:cs="Times New Roman"/>
          <w:b/>
          <w:bCs/>
          <w:iCs/>
          <w:sz w:val="24"/>
          <w:szCs w:val="24"/>
        </w:rPr>
        <w:t>за 2013 год</w:t>
      </w:r>
    </w:p>
    <w:p w:rsidR="00713425" w:rsidRPr="0041674A" w:rsidRDefault="00713425" w:rsidP="009F5511">
      <w:pPr>
        <w:spacing w:after="0" w:line="240" w:lineRule="auto"/>
        <w:jc w:val="both"/>
        <w:rPr>
          <w:rFonts w:ascii="Times New Roman" w:hAnsi="Times New Roman" w:cs="Times New Roman"/>
          <w:b/>
          <w:sz w:val="24"/>
          <w:szCs w:val="24"/>
        </w:rPr>
      </w:pPr>
      <w:r w:rsidRPr="0041674A">
        <w:rPr>
          <w:rFonts w:ascii="Times New Roman" w:hAnsi="Times New Roman" w:cs="Times New Roman"/>
          <w:b/>
          <w:sz w:val="24"/>
          <w:szCs w:val="24"/>
        </w:rPr>
        <w:t>1.Общая информация</w:t>
      </w:r>
    </w:p>
    <w:p w:rsidR="00713425" w:rsidRPr="0041674A" w:rsidRDefault="00713425" w:rsidP="009F5511">
      <w:pPr>
        <w:pStyle w:val="a5"/>
        <w:ind w:left="0" w:firstLine="0"/>
        <w:jc w:val="both"/>
        <w:rPr>
          <w:sz w:val="24"/>
          <w:szCs w:val="24"/>
        </w:rPr>
      </w:pPr>
      <w:r w:rsidRPr="0041674A">
        <w:rPr>
          <w:sz w:val="24"/>
          <w:szCs w:val="24"/>
        </w:rPr>
        <w:t>Полное наименование: Муниципальное бюджетное дошкольное образовательное учреждение «Детский сад комбинированного</w:t>
      </w:r>
      <w:bookmarkStart w:id="1" w:name="_GoBack"/>
      <w:bookmarkEnd w:id="1"/>
      <w:r w:rsidRPr="0041674A">
        <w:rPr>
          <w:sz w:val="24"/>
          <w:szCs w:val="24"/>
        </w:rPr>
        <w:t xml:space="preserve"> вида второй категории № 2»</w:t>
      </w:r>
    </w:p>
    <w:p w:rsidR="00713425" w:rsidRPr="0041674A" w:rsidRDefault="00713425" w:rsidP="009F5511">
      <w:pPr>
        <w:pStyle w:val="a5"/>
        <w:ind w:left="0" w:firstLine="0"/>
        <w:jc w:val="both"/>
        <w:rPr>
          <w:sz w:val="24"/>
          <w:szCs w:val="24"/>
        </w:rPr>
      </w:pPr>
      <w:r w:rsidRPr="0041674A">
        <w:rPr>
          <w:sz w:val="24"/>
          <w:szCs w:val="24"/>
        </w:rPr>
        <w:t>Учредитель: муниципальное образование «Город Таганрог»</w:t>
      </w:r>
    </w:p>
    <w:p w:rsidR="00713425" w:rsidRPr="0041674A" w:rsidRDefault="00713425" w:rsidP="009F5511">
      <w:pPr>
        <w:pStyle w:val="a5"/>
        <w:ind w:left="0" w:firstLine="0"/>
        <w:jc w:val="both"/>
        <w:rPr>
          <w:sz w:val="24"/>
          <w:szCs w:val="24"/>
        </w:rPr>
      </w:pPr>
      <w:r w:rsidRPr="0041674A">
        <w:rPr>
          <w:sz w:val="24"/>
          <w:szCs w:val="24"/>
        </w:rPr>
        <w:t xml:space="preserve">Координацию, регулирование и </w:t>
      </w:r>
      <w:proofErr w:type="gramStart"/>
      <w:r w:rsidRPr="0041674A">
        <w:rPr>
          <w:sz w:val="24"/>
          <w:szCs w:val="24"/>
        </w:rPr>
        <w:t>контроль за</w:t>
      </w:r>
      <w:proofErr w:type="gramEnd"/>
      <w:r w:rsidRPr="0041674A">
        <w:rPr>
          <w:sz w:val="24"/>
          <w:szCs w:val="24"/>
        </w:rPr>
        <w:t xml:space="preserve"> деятельностью МБДОУ осуществляет Управление образования г. Таганрога</w:t>
      </w:r>
    </w:p>
    <w:p w:rsidR="00713425" w:rsidRPr="0041674A" w:rsidRDefault="00713425" w:rsidP="009F5511">
      <w:pPr>
        <w:pStyle w:val="a5"/>
        <w:ind w:left="0" w:firstLine="0"/>
        <w:jc w:val="both"/>
        <w:rPr>
          <w:sz w:val="24"/>
          <w:szCs w:val="24"/>
        </w:rPr>
      </w:pPr>
      <w:r w:rsidRPr="0041674A">
        <w:rPr>
          <w:sz w:val="24"/>
          <w:szCs w:val="24"/>
        </w:rPr>
        <w:t>Оперативное управление имуществом МБДОУ д/с № 2 осуществляет Комитет по управлению имуществом г. Таганрога.</w:t>
      </w:r>
    </w:p>
    <w:p w:rsidR="00713425" w:rsidRPr="0041674A" w:rsidRDefault="00713425" w:rsidP="009F5511">
      <w:pPr>
        <w:pStyle w:val="a5"/>
        <w:ind w:left="0" w:firstLine="0"/>
        <w:jc w:val="both"/>
        <w:rPr>
          <w:sz w:val="24"/>
          <w:szCs w:val="24"/>
        </w:rPr>
      </w:pPr>
      <w:r w:rsidRPr="0041674A">
        <w:rPr>
          <w:sz w:val="24"/>
          <w:szCs w:val="24"/>
        </w:rPr>
        <w:t>Заведующий Лысенко Марина Александровна, высшая квалификационная категория.</w:t>
      </w:r>
    </w:p>
    <w:p w:rsidR="00713425" w:rsidRPr="0041674A" w:rsidRDefault="00713425" w:rsidP="009F5511">
      <w:pPr>
        <w:pStyle w:val="a5"/>
        <w:ind w:left="0" w:firstLine="0"/>
        <w:jc w:val="both"/>
        <w:rPr>
          <w:sz w:val="24"/>
          <w:szCs w:val="24"/>
        </w:rPr>
      </w:pPr>
      <w:r w:rsidRPr="0041674A">
        <w:rPr>
          <w:sz w:val="24"/>
          <w:szCs w:val="24"/>
        </w:rPr>
        <w:t>Свидетельство о внесении в единый государственный реестр: серия  61  №  007378250  от  2 декабря  2011</w:t>
      </w:r>
    </w:p>
    <w:p w:rsidR="00713425" w:rsidRPr="0041674A" w:rsidRDefault="00713425" w:rsidP="009F5511">
      <w:pPr>
        <w:pStyle w:val="a5"/>
        <w:ind w:left="0" w:firstLine="0"/>
        <w:jc w:val="both"/>
        <w:rPr>
          <w:sz w:val="24"/>
          <w:szCs w:val="24"/>
        </w:rPr>
      </w:pPr>
      <w:r w:rsidRPr="0041674A">
        <w:rPr>
          <w:sz w:val="24"/>
          <w:szCs w:val="24"/>
        </w:rPr>
        <w:t>Свидетельство о постановке на учет в налоговом органе: серия  61  №  006341784  от  14 октября  2011</w:t>
      </w:r>
    </w:p>
    <w:p w:rsidR="00713425" w:rsidRPr="0041674A" w:rsidRDefault="00713425" w:rsidP="009F5511">
      <w:pPr>
        <w:pStyle w:val="a5"/>
        <w:ind w:left="0" w:firstLine="0"/>
        <w:jc w:val="both"/>
        <w:rPr>
          <w:sz w:val="24"/>
          <w:szCs w:val="24"/>
        </w:rPr>
      </w:pPr>
      <w:r w:rsidRPr="0041674A">
        <w:rPr>
          <w:sz w:val="24"/>
          <w:szCs w:val="24"/>
        </w:rPr>
        <w:t xml:space="preserve">Лицензия на </w:t>
      </w:r>
      <w:proofErr w:type="gramStart"/>
      <w:r w:rsidRPr="0041674A">
        <w:rPr>
          <w:sz w:val="24"/>
          <w:szCs w:val="24"/>
        </w:rPr>
        <w:t>право ведения</w:t>
      </w:r>
      <w:proofErr w:type="gramEnd"/>
      <w:r w:rsidRPr="0041674A">
        <w:rPr>
          <w:sz w:val="24"/>
          <w:szCs w:val="24"/>
        </w:rPr>
        <w:t xml:space="preserve"> образовательной деятельности с приложением: серия  61Л01  0000587  рег. №  3320  от  28 марта  2013 (бессрочно)</w:t>
      </w:r>
    </w:p>
    <w:p w:rsidR="00713425" w:rsidRPr="0041674A" w:rsidRDefault="00713425" w:rsidP="009F5511">
      <w:pPr>
        <w:pStyle w:val="a5"/>
        <w:ind w:left="0" w:firstLine="0"/>
        <w:jc w:val="both"/>
        <w:rPr>
          <w:sz w:val="24"/>
          <w:szCs w:val="24"/>
        </w:rPr>
      </w:pPr>
      <w:r w:rsidRPr="0041674A">
        <w:rPr>
          <w:sz w:val="24"/>
          <w:szCs w:val="24"/>
        </w:rPr>
        <w:t>Юридический адрес: 347939, Ростовская область, г. Таганрог, ул. Сергея Шило, 259-1</w:t>
      </w:r>
    </w:p>
    <w:p w:rsidR="00713425" w:rsidRPr="0041674A" w:rsidRDefault="00713425" w:rsidP="009F5511">
      <w:pPr>
        <w:pStyle w:val="a5"/>
        <w:ind w:left="0" w:firstLine="0"/>
        <w:jc w:val="both"/>
        <w:rPr>
          <w:sz w:val="24"/>
          <w:szCs w:val="24"/>
        </w:rPr>
      </w:pPr>
      <w:r w:rsidRPr="0041674A">
        <w:rPr>
          <w:sz w:val="24"/>
          <w:szCs w:val="24"/>
        </w:rPr>
        <w:t>Телефон: (8634)341-887, (8634)341-889 (факс)</w:t>
      </w:r>
    </w:p>
    <w:p w:rsidR="00713425" w:rsidRPr="0041674A" w:rsidRDefault="00713425" w:rsidP="009F5511">
      <w:pPr>
        <w:pStyle w:val="a5"/>
        <w:ind w:left="0" w:firstLine="0"/>
        <w:jc w:val="both"/>
        <w:rPr>
          <w:sz w:val="24"/>
          <w:szCs w:val="24"/>
        </w:rPr>
      </w:pPr>
      <w:proofErr w:type="gramStart"/>
      <w:r w:rsidRPr="0041674A">
        <w:rPr>
          <w:sz w:val="24"/>
          <w:szCs w:val="24"/>
          <w:lang w:val="en-US"/>
        </w:rPr>
        <w:t>e</w:t>
      </w:r>
      <w:r w:rsidRPr="0041674A">
        <w:rPr>
          <w:sz w:val="24"/>
          <w:szCs w:val="24"/>
        </w:rPr>
        <w:t>-</w:t>
      </w:r>
      <w:r w:rsidRPr="0041674A">
        <w:rPr>
          <w:sz w:val="24"/>
          <w:szCs w:val="24"/>
          <w:lang w:val="en-US"/>
        </w:rPr>
        <w:t>mail</w:t>
      </w:r>
      <w:proofErr w:type="gramEnd"/>
      <w:r w:rsidRPr="0041674A">
        <w:rPr>
          <w:sz w:val="24"/>
          <w:szCs w:val="24"/>
        </w:rPr>
        <w:t>:</w:t>
      </w:r>
      <w:hyperlink r:id="rId6" w:history="1">
        <w:r w:rsidRPr="0041674A">
          <w:rPr>
            <w:rStyle w:val="a7"/>
            <w:sz w:val="24"/>
            <w:szCs w:val="24"/>
            <w:lang w:val="en-US"/>
          </w:rPr>
          <w:t>mbdouds</w:t>
        </w:r>
        <w:r w:rsidRPr="0041674A">
          <w:rPr>
            <w:rStyle w:val="a7"/>
            <w:sz w:val="24"/>
            <w:szCs w:val="24"/>
          </w:rPr>
          <w:t>2@</w:t>
        </w:r>
        <w:r w:rsidRPr="0041674A">
          <w:rPr>
            <w:rStyle w:val="a7"/>
            <w:sz w:val="24"/>
            <w:szCs w:val="24"/>
            <w:lang w:val="en-US"/>
          </w:rPr>
          <w:t>yandex</w:t>
        </w:r>
        <w:r w:rsidRPr="0041674A">
          <w:rPr>
            <w:rStyle w:val="a7"/>
            <w:sz w:val="24"/>
            <w:szCs w:val="24"/>
          </w:rPr>
          <w:t>.</w:t>
        </w:r>
        <w:r w:rsidRPr="0041674A">
          <w:rPr>
            <w:rStyle w:val="a7"/>
            <w:sz w:val="24"/>
            <w:szCs w:val="24"/>
            <w:lang w:val="en-US"/>
          </w:rPr>
          <w:t>ru</w:t>
        </w:r>
      </w:hyperlink>
    </w:p>
    <w:p w:rsidR="00713425" w:rsidRPr="0041674A" w:rsidRDefault="00713425" w:rsidP="009F5511">
      <w:pPr>
        <w:pStyle w:val="a5"/>
        <w:ind w:left="0" w:firstLine="0"/>
        <w:jc w:val="both"/>
        <w:rPr>
          <w:sz w:val="24"/>
          <w:szCs w:val="24"/>
        </w:rPr>
      </w:pPr>
      <w:r w:rsidRPr="0041674A">
        <w:rPr>
          <w:sz w:val="24"/>
          <w:szCs w:val="24"/>
        </w:rPr>
        <w:t>Сайт:</w:t>
      </w:r>
      <w:r>
        <w:rPr>
          <w:sz w:val="24"/>
          <w:szCs w:val="24"/>
        </w:rPr>
        <w:t xml:space="preserve"> </w:t>
      </w:r>
      <w:r w:rsidRPr="0041674A">
        <w:rPr>
          <w:sz w:val="24"/>
          <w:szCs w:val="24"/>
          <w:lang w:val="en-US"/>
        </w:rPr>
        <w:t>ds</w:t>
      </w:r>
      <w:r w:rsidRPr="0041674A">
        <w:rPr>
          <w:sz w:val="24"/>
          <w:szCs w:val="24"/>
        </w:rPr>
        <w:t>2</w:t>
      </w:r>
      <w:r w:rsidRPr="0041674A">
        <w:rPr>
          <w:sz w:val="24"/>
          <w:szCs w:val="24"/>
          <w:lang w:val="en-US"/>
        </w:rPr>
        <w:t>taganrog</w:t>
      </w:r>
      <w:r w:rsidRPr="0041674A">
        <w:rPr>
          <w:sz w:val="24"/>
          <w:szCs w:val="24"/>
        </w:rPr>
        <w:t>.</w:t>
      </w:r>
      <w:r w:rsidRPr="0041674A">
        <w:rPr>
          <w:sz w:val="24"/>
          <w:szCs w:val="24"/>
          <w:lang w:val="en-US"/>
        </w:rPr>
        <w:t>ru</w:t>
      </w:r>
    </w:p>
    <w:p w:rsidR="00713425" w:rsidRPr="0041674A" w:rsidRDefault="00713425" w:rsidP="009F5511">
      <w:pPr>
        <w:pStyle w:val="a5"/>
        <w:ind w:left="0" w:firstLine="0"/>
        <w:jc w:val="both"/>
        <w:rPr>
          <w:sz w:val="24"/>
          <w:szCs w:val="24"/>
        </w:rPr>
      </w:pPr>
      <w:r w:rsidRPr="0041674A">
        <w:rPr>
          <w:sz w:val="24"/>
          <w:szCs w:val="24"/>
        </w:rPr>
        <w:t>МБДОУ д/с № 2 создано в ноябре 2011 г. В учреждении функционирует 9 групп общеразвивающей направленности и 2 группы компенсирующей направленности. Нормативная численность контингента детей 200 человек, списочный состав – 293 воспитанника.</w:t>
      </w:r>
    </w:p>
    <w:tbl>
      <w:tblPr>
        <w:tblW w:w="9495" w:type="dxa"/>
        <w:tblInd w:w="108" w:type="dxa"/>
        <w:tblLayout w:type="fixed"/>
        <w:tblLook w:val="04A0" w:firstRow="1" w:lastRow="0" w:firstColumn="1" w:lastColumn="0" w:noHBand="0" w:noVBand="1"/>
      </w:tblPr>
      <w:tblGrid>
        <w:gridCol w:w="2268"/>
        <w:gridCol w:w="3544"/>
        <w:gridCol w:w="2126"/>
        <w:gridCol w:w="1557"/>
      </w:tblGrid>
      <w:tr w:rsidR="00713425" w:rsidRPr="0041674A" w:rsidTr="008462AD">
        <w:tc>
          <w:tcPr>
            <w:tcW w:w="2268" w:type="dxa"/>
            <w:tcBorders>
              <w:top w:val="single" w:sz="4" w:space="0" w:color="000000"/>
              <w:left w:val="single" w:sz="4" w:space="0" w:color="000000"/>
              <w:bottom w:val="single" w:sz="4" w:space="0" w:color="000000"/>
              <w:right w:val="nil"/>
            </w:tcBorders>
            <w:vAlign w:val="center"/>
            <w:hideMark/>
          </w:tcPr>
          <w:p w:rsidR="00713425" w:rsidRPr="0041674A" w:rsidRDefault="00713425" w:rsidP="009F5511">
            <w:pPr>
              <w:pStyle w:val="a5"/>
              <w:snapToGrid w:val="0"/>
              <w:spacing w:line="276" w:lineRule="auto"/>
              <w:ind w:left="0" w:firstLine="0"/>
              <w:jc w:val="both"/>
              <w:rPr>
                <w:b/>
                <w:i/>
                <w:sz w:val="24"/>
                <w:szCs w:val="24"/>
              </w:rPr>
            </w:pPr>
            <w:r w:rsidRPr="0041674A">
              <w:rPr>
                <w:b/>
                <w:i/>
                <w:color w:val="000000"/>
                <w:sz w:val="24"/>
                <w:szCs w:val="24"/>
              </w:rPr>
              <w:t>направленность</w:t>
            </w:r>
            <w:r w:rsidRPr="0041674A">
              <w:rPr>
                <w:b/>
                <w:i/>
                <w:sz w:val="24"/>
                <w:szCs w:val="24"/>
              </w:rPr>
              <w:t xml:space="preserve"> групп</w:t>
            </w:r>
          </w:p>
        </w:tc>
        <w:tc>
          <w:tcPr>
            <w:tcW w:w="3544" w:type="dxa"/>
            <w:tcBorders>
              <w:top w:val="single" w:sz="4" w:space="0" w:color="000000"/>
              <w:left w:val="single" w:sz="4" w:space="0" w:color="000000"/>
              <w:bottom w:val="single" w:sz="4" w:space="0" w:color="000000"/>
              <w:right w:val="nil"/>
            </w:tcBorders>
            <w:vAlign w:val="center"/>
            <w:hideMark/>
          </w:tcPr>
          <w:p w:rsidR="00713425" w:rsidRPr="0041674A" w:rsidRDefault="00713425" w:rsidP="009F5511">
            <w:pPr>
              <w:pStyle w:val="a5"/>
              <w:snapToGrid w:val="0"/>
              <w:spacing w:line="276" w:lineRule="auto"/>
              <w:ind w:left="0" w:firstLine="0"/>
              <w:jc w:val="both"/>
              <w:rPr>
                <w:b/>
                <w:i/>
                <w:sz w:val="24"/>
                <w:szCs w:val="24"/>
              </w:rPr>
            </w:pPr>
            <w:r w:rsidRPr="0041674A">
              <w:rPr>
                <w:b/>
                <w:i/>
                <w:sz w:val="24"/>
                <w:szCs w:val="24"/>
              </w:rPr>
              <w:t>группа</w:t>
            </w:r>
          </w:p>
        </w:tc>
        <w:tc>
          <w:tcPr>
            <w:tcW w:w="2126" w:type="dxa"/>
            <w:tcBorders>
              <w:top w:val="single" w:sz="4" w:space="0" w:color="000000"/>
              <w:left w:val="single" w:sz="4" w:space="0" w:color="000000"/>
              <w:bottom w:val="single" w:sz="4" w:space="0" w:color="000000"/>
              <w:right w:val="nil"/>
            </w:tcBorders>
            <w:vAlign w:val="center"/>
            <w:hideMark/>
          </w:tcPr>
          <w:p w:rsidR="00713425" w:rsidRPr="0041674A" w:rsidRDefault="00713425" w:rsidP="009F5511">
            <w:pPr>
              <w:pStyle w:val="a5"/>
              <w:snapToGrid w:val="0"/>
              <w:spacing w:line="276" w:lineRule="auto"/>
              <w:ind w:left="0" w:firstLine="0"/>
              <w:jc w:val="both"/>
              <w:rPr>
                <w:b/>
                <w:i/>
                <w:sz w:val="24"/>
                <w:szCs w:val="24"/>
              </w:rPr>
            </w:pPr>
            <w:r w:rsidRPr="0041674A">
              <w:rPr>
                <w:b/>
                <w:i/>
                <w:sz w:val="24"/>
                <w:szCs w:val="24"/>
              </w:rPr>
              <w:t>возраст детей</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713425" w:rsidRPr="0041674A" w:rsidRDefault="00713425" w:rsidP="009F5511">
            <w:pPr>
              <w:pStyle w:val="a5"/>
              <w:snapToGrid w:val="0"/>
              <w:spacing w:line="276" w:lineRule="auto"/>
              <w:ind w:left="0" w:firstLine="0"/>
              <w:jc w:val="both"/>
              <w:rPr>
                <w:b/>
                <w:i/>
                <w:sz w:val="24"/>
                <w:szCs w:val="24"/>
              </w:rPr>
            </w:pPr>
            <w:r>
              <w:rPr>
                <w:b/>
                <w:i/>
                <w:sz w:val="24"/>
                <w:szCs w:val="24"/>
              </w:rPr>
              <w:t>к</w:t>
            </w:r>
            <w:r w:rsidRPr="0041674A">
              <w:rPr>
                <w:b/>
                <w:i/>
                <w:sz w:val="24"/>
                <w:szCs w:val="24"/>
              </w:rPr>
              <w:t>оличество групп</w:t>
            </w:r>
          </w:p>
        </w:tc>
      </w:tr>
      <w:tr w:rsidR="00713425" w:rsidRPr="0041674A" w:rsidTr="008462AD">
        <w:tc>
          <w:tcPr>
            <w:tcW w:w="2268" w:type="dxa"/>
            <w:vMerge w:val="restart"/>
            <w:tcBorders>
              <w:top w:val="single" w:sz="4" w:space="0" w:color="000000"/>
              <w:left w:val="single" w:sz="4" w:space="0" w:color="000000"/>
              <w:right w:val="nil"/>
            </w:tcBorders>
            <w:vAlign w:val="center"/>
          </w:tcPr>
          <w:p w:rsidR="00713425" w:rsidRPr="0041674A" w:rsidRDefault="00713425" w:rsidP="009F5511">
            <w:pPr>
              <w:pStyle w:val="a5"/>
              <w:snapToGrid w:val="0"/>
              <w:spacing w:line="276" w:lineRule="auto"/>
              <w:ind w:left="0" w:firstLine="0"/>
              <w:jc w:val="both"/>
              <w:rPr>
                <w:sz w:val="24"/>
                <w:szCs w:val="24"/>
              </w:rPr>
            </w:pPr>
            <w:r w:rsidRPr="0041674A">
              <w:rPr>
                <w:sz w:val="24"/>
                <w:szCs w:val="24"/>
              </w:rPr>
              <w:t>общеразвивающая</w:t>
            </w:r>
          </w:p>
        </w:tc>
        <w:tc>
          <w:tcPr>
            <w:tcW w:w="3544" w:type="dxa"/>
            <w:tcBorders>
              <w:top w:val="single" w:sz="4" w:space="0" w:color="000000"/>
              <w:left w:val="single" w:sz="4" w:space="0" w:color="000000"/>
              <w:bottom w:val="single" w:sz="4" w:space="0" w:color="000000"/>
              <w:right w:val="nil"/>
            </w:tcBorders>
            <w:vAlign w:val="center"/>
          </w:tcPr>
          <w:p w:rsidR="00713425" w:rsidRPr="0041674A" w:rsidRDefault="00713425" w:rsidP="009F5511">
            <w:pPr>
              <w:pStyle w:val="a5"/>
              <w:snapToGrid w:val="0"/>
              <w:spacing w:line="276" w:lineRule="auto"/>
              <w:ind w:left="0" w:firstLine="0"/>
              <w:jc w:val="both"/>
              <w:rPr>
                <w:sz w:val="24"/>
                <w:szCs w:val="24"/>
              </w:rPr>
            </w:pPr>
            <w:r w:rsidRPr="0041674A">
              <w:rPr>
                <w:sz w:val="24"/>
                <w:szCs w:val="24"/>
              </w:rPr>
              <w:t>1-я младшая</w:t>
            </w:r>
          </w:p>
        </w:tc>
        <w:tc>
          <w:tcPr>
            <w:tcW w:w="2126" w:type="dxa"/>
            <w:tcBorders>
              <w:top w:val="single" w:sz="4" w:space="0" w:color="000000"/>
              <w:left w:val="single" w:sz="4" w:space="0" w:color="000000"/>
              <w:bottom w:val="single" w:sz="4" w:space="0" w:color="000000"/>
              <w:right w:val="nil"/>
            </w:tcBorders>
            <w:vAlign w:val="center"/>
            <w:hideMark/>
          </w:tcPr>
          <w:p w:rsidR="00713425" w:rsidRPr="0041674A" w:rsidRDefault="00713425" w:rsidP="009F5511">
            <w:pPr>
              <w:pStyle w:val="a5"/>
              <w:snapToGrid w:val="0"/>
              <w:spacing w:line="276" w:lineRule="auto"/>
              <w:ind w:left="0" w:firstLine="0"/>
              <w:jc w:val="both"/>
              <w:rPr>
                <w:sz w:val="24"/>
                <w:szCs w:val="24"/>
              </w:rPr>
            </w:pPr>
            <w:r w:rsidRPr="0041674A">
              <w:rPr>
                <w:sz w:val="24"/>
                <w:szCs w:val="24"/>
              </w:rPr>
              <w:t>2 – 3 года</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713425" w:rsidRPr="0041674A" w:rsidRDefault="00713425" w:rsidP="009F5511">
            <w:pPr>
              <w:pStyle w:val="a5"/>
              <w:snapToGrid w:val="0"/>
              <w:spacing w:line="276" w:lineRule="auto"/>
              <w:ind w:left="0" w:firstLine="0"/>
              <w:jc w:val="both"/>
              <w:rPr>
                <w:sz w:val="24"/>
                <w:szCs w:val="24"/>
              </w:rPr>
            </w:pPr>
            <w:r w:rsidRPr="0041674A">
              <w:rPr>
                <w:sz w:val="24"/>
                <w:szCs w:val="24"/>
              </w:rPr>
              <w:t>2</w:t>
            </w:r>
          </w:p>
        </w:tc>
      </w:tr>
      <w:tr w:rsidR="00713425" w:rsidRPr="0041674A" w:rsidTr="008462AD">
        <w:tc>
          <w:tcPr>
            <w:tcW w:w="2268" w:type="dxa"/>
            <w:vMerge/>
            <w:tcBorders>
              <w:left w:val="single" w:sz="4" w:space="0" w:color="000000"/>
              <w:right w:val="nil"/>
            </w:tcBorders>
            <w:vAlign w:val="center"/>
          </w:tcPr>
          <w:p w:rsidR="00713425" w:rsidRPr="0041674A" w:rsidRDefault="00713425" w:rsidP="009F5511">
            <w:pPr>
              <w:pStyle w:val="a5"/>
              <w:snapToGrid w:val="0"/>
              <w:spacing w:line="276" w:lineRule="auto"/>
              <w:ind w:left="0" w:firstLine="0"/>
              <w:jc w:val="both"/>
              <w:rPr>
                <w:sz w:val="24"/>
                <w:szCs w:val="24"/>
              </w:rPr>
            </w:pPr>
          </w:p>
        </w:tc>
        <w:tc>
          <w:tcPr>
            <w:tcW w:w="3544" w:type="dxa"/>
            <w:tcBorders>
              <w:top w:val="single" w:sz="4" w:space="0" w:color="000000"/>
              <w:left w:val="single" w:sz="4" w:space="0" w:color="000000"/>
              <w:bottom w:val="single" w:sz="4" w:space="0" w:color="000000"/>
              <w:right w:val="nil"/>
            </w:tcBorders>
            <w:vAlign w:val="center"/>
          </w:tcPr>
          <w:p w:rsidR="00713425" w:rsidRPr="0041674A" w:rsidRDefault="00713425" w:rsidP="009F5511">
            <w:pPr>
              <w:pStyle w:val="a5"/>
              <w:snapToGrid w:val="0"/>
              <w:spacing w:line="276" w:lineRule="auto"/>
              <w:ind w:left="0" w:firstLine="0"/>
              <w:jc w:val="both"/>
              <w:rPr>
                <w:sz w:val="24"/>
                <w:szCs w:val="24"/>
              </w:rPr>
            </w:pPr>
            <w:r w:rsidRPr="0041674A">
              <w:rPr>
                <w:sz w:val="24"/>
                <w:szCs w:val="24"/>
              </w:rPr>
              <w:t>2-я младшая</w:t>
            </w:r>
          </w:p>
        </w:tc>
        <w:tc>
          <w:tcPr>
            <w:tcW w:w="2126" w:type="dxa"/>
            <w:tcBorders>
              <w:top w:val="single" w:sz="4" w:space="0" w:color="000000"/>
              <w:left w:val="single" w:sz="4" w:space="0" w:color="000000"/>
              <w:bottom w:val="single" w:sz="4" w:space="0" w:color="000000"/>
              <w:right w:val="nil"/>
            </w:tcBorders>
            <w:vAlign w:val="center"/>
            <w:hideMark/>
          </w:tcPr>
          <w:p w:rsidR="00713425" w:rsidRPr="0041674A" w:rsidRDefault="00713425" w:rsidP="009F5511">
            <w:pPr>
              <w:pStyle w:val="a5"/>
              <w:snapToGrid w:val="0"/>
              <w:spacing w:line="276" w:lineRule="auto"/>
              <w:ind w:left="0" w:firstLine="0"/>
              <w:jc w:val="both"/>
              <w:rPr>
                <w:sz w:val="24"/>
                <w:szCs w:val="24"/>
              </w:rPr>
            </w:pPr>
            <w:r w:rsidRPr="0041674A">
              <w:rPr>
                <w:sz w:val="24"/>
                <w:szCs w:val="24"/>
              </w:rPr>
              <w:t>3 – 4 года</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713425" w:rsidRPr="0041674A" w:rsidRDefault="00713425" w:rsidP="009F5511">
            <w:pPr>
              <w:pStyle w:val="a5"/>
              <w:snapToGrid w:val="0"/>
              <w:spacing w:line="276" w:lineRule="auto"/>
              <w:ind w:left="0" w:firstLine="0"/>
              <w:jc w:val="both"/>
              <w:rPr>
                <w:sz w:val="24"/>
                <w:szCs w:val="24"/>
              </w:rPr>
            </w:pPr>
            <w:r w:rsidRPr="0041674A">
              <w:rPr>
                <w:sz w:val="24"/>
                <w:szCs w:val="24"/>
              </w:rPr>
              <w:t>1</w:t>
            </w:r>
          </w:p>
        </w:tc>
      </w:tr>
      <w:tr w:rsidR="00713425" w:rsidRPr="0041674A" w:rsidTr="008462AD">
        <w:tc>
          <w:tcPr>
            <w:tcW w:w="2268" w:type="dxa"/>
            <w:vMerge/>
            <w:tcBorders>
              <w:left w:val="single" w:sz="4" w:space="0" w:color="000000"/>
              <w:right w:val="nil"/>
            </w:tcBorders>
            <w:vAlign w:val="center"/>
          </w:tcPr>
          <w:p w:rsidR="00713425" w:rsidRPr="0041674A" w:rsidRDefault="00713425" w:rsidP="009F5511">
            <w:pPr>
              <w:pStyle w:val="a5"/>
              <w:snapToGrid w:val="0"/>
              <w:spacing w:line="276" w:lineRule="auto"/>
              <w:ind w:left="0" w:firstLine="0"/>
              <w:jc w:val="both"/>
              <w:rPr>
                <w:sz w:val="24"/>
                <w:szCs w:val="24"/>
              </w:rPr>
            </w:pPr>
          </w:p>
        </w:tc>
        <w:tc>
          <w:tcPr>
            <w:tcW w:w="3544" w:type="dxa"/>
            <w:tcBorders>
              <w:top w:val="single" w:sz="4" w:space="0" w:color="000000"/>
              <w:left w:val="single" w:sz="4" w:space="0" w:color="000000"/>
              <w:bottom w:val="single" w:sz="4" w:space="0" w:color="000000"/>
              <w:right w:val="nil"/>
            </w:tcBorders>
            <w:vAlign w:val="center"/>
          </w:tcPr>
          <w:p w:rsidR="00713425" w:rsidRPr="0041674A" w:rsidRDefault="00713425" w:rsidP="009F5511">
            <w:pPr>
              <w:pStyle w:val="a5"/>
              <w:snapToGrid w:val="0"/>
              <w:spacing w:line="276" w:lineRule="auto"/>
              <w:ind w:left="0" w:firstLine="0"/>
              <w:jc w:val="both"/>
              <w:rPr>
                <w:sz w:val="24"/>
                <w:szCs w:val="24"/>
              </w:rPr>
            </w:pPr>
            <w:r w:rsidRPr="0041674A">
              <w:rPr>
                <w:sz w:val="24"/>
                <w:szCs w:val="24"/>
              </w:rPr>
              <w:t>средняя</w:t>
            </w:r>
          </w:p>
        </w:tc>
        <w:tc>
          <w:tcPr>
            <w:tcW w:w="2126" w:type="dxa"/>
            <w:tcBorders>
              <w:top w:val="single" w:sz="4" w:space="0" w:color="000000"/>
              <w:left w:val="single" w:sz="4" w:space="0" w:color="000000"/>
              <w:bottom w:val="single" w:sz="4" w:space="0" w:color="000000"/>
              <w:right w:val="nil"/>
            </w:tcBorders>
            <w:vAlign w:val="center"/>
            <w:hideMark/>
          </w:tcPr>
          <w:p w:rsidR="00713425" w:rsidRPr="0041674A" w:rsidRDefault="00713425" w:rsidP="009F5511">
            <w:pPr>
              <w:pStyle w:val="a5"/>
              <w:snapToGrid w:val="0"/>
              <w:spacing w:line="276" w:lineRule="auto"/>
              <w:ind w:left="0" w:firstLine="0"/>
              <w:jc w:val="both"/>
              <w:rPr>
                <w:sz w:val="24"/>
                <w:szCs w:val="24"/>
              </w:rPr>
            </w:pPr>
            <w:r w:rsidRPr="0041674A">
              <w:rPr>
                <w:sz w:val="24"/>
                <w:szCs w:val="24"/>
              </w:rPr>
              <w:t>4 – 5 лет</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713425" w:rsidRPr="0041674A" w:rsidRDefault="00713425" w:rsidP="009F5511">
            <w:pPr>
              <w:pStyle w:val="a5"/>
              <w:snapToGrid w:val="0"/>
              <w:spacing w:line="276" w:lineRule="auto"/>
              <w:ind w:left="0" w:firstLine="0"/>
              <w:jc w:val="both"/>
              <w:rPr>
                <w:sz w:val="24"/>
                <w:szCs w:val="24"/>
              </w:rPr>
            </w:pPr>
            <w:r w:rsidRPr="0041674A">
              <w:rPr>
                <w:sz w:val="24"/>
                <w:szCs w:val="24"/>
              </w:rPr>
              <w:t>2</w:t>
            </w:r>
          </w:p>
        </w:tc>
      </w:tr>
      <w:tr w:rsidR="00713425" w:rsidRPr="0041674A" w:rsidTr="008462AD">
        <w:tc>
          <w:tcPr>
            <w:tcW w:w="2268" w:type="dxa"/>
            <w:vMerge/>
            <w:tcBorders>
              <w:left w:val="single" w:sz="4" w:space="0" w:color="000000"/>
              <w:right w:val="nil"/>
            </w:tcBorders>
            <w:vAlign w:val="center"/>
          </w:tcPr>
          <w:p w:rsidR="00713425" w:rsidRPr="0041674A" w:rsidRDefault="00713425" w:rsidP="009F5511">
            <w:pPr>
              <w:pStyle w:val="a5"/>
              <w:snapToGrid w:val="0"/>
              <w:spacing w:line="276" w:lineRule="auto"/>
              <w:ind w:left="0" w:firstLine="0"/>
              <w:jc w:val="both"/>
              <w:rPr>
                <w:sz w:val="24"/>
                <w:szCs w:val="24"/>
              </w:rPr>
            </w:pPr>
          </w:p>
        </w:tc>
        <w:tc>
          <w:tcPr>
            <w:tcW w:w="3544" w:type="dxa"/>
            <w:tcBorders>
              <w:top w:val="single" w:sz="4" w:space="0" w:color="000000"/>
              <w:left w:val="single" w:sz="4" w:space="0" w:color="000000"/>
              <w:bottom w:val="single" w:sz="4" w:space="0" w:color="000000"/>
              <w:right w:val="nil"/>
            </w:tcBorders>
            <w:vAlign w:val="center"/>
          </w:tcPr>
          <w:p w:rsidR="00713425" w:rsidRPr="0041674A" w:rsidRDefault="00713425" w:rsidP="009F5511">
            <w:pPr>
              <w:pStyle w:val="a5"/>
              <w:snapToGrid w:val="0"/>
              <w:spacing w:line="276" w:lineRule="auto"/>
              <w:ind w:left="0" w:firstLine="0"/>
              <w:jc w:val="both"/>
              <w:rPr>
                <w:sz w:val="24"/>
                <w:szCs w:val="24"/>
              </w:rPr>
            </w:pPr>
            <w:r w:rsidRPr="0041674A">
              <w:rPr>
                <w:sz w:val="24"/>
                <w:szCs w:val="24"/>
              </w:rPr>
              <w:t>старшая</w:t>
            </w:r>
          </w:p>
        </w:tc>
        <w:tc>
          <w:tcPr>
            <w:tcW w:w="2126" w:type="dxa"/>
            <w:tcBorders>
              <w:top w:val="single" w:sz="4" w:space="0" w:color="000000"/>
              <w:left w:val="single" w:sz="4" w:space="0" w:color="000000"/>
              <w:bottom w:val="single" w:sz="4" w:space="0" w:color="000000"/>
              <w:right w:val="nil"/>
            </w:tcBorders>
            <w:vAlign w:val="center"/>
            <w:hideMark/>
          </w:tcPr>
          <w:p w:rsidR="00713425" w:rsidRPr="0041674A" w:rsidRDefault="00713425" w:rsidP="009F5511">
            <w:pPr>
              <w:pStyle w:val="a5"/>
              <w:snapToGrid w:val="0"/>
              <w:spacing w:line="276" w:lineRule="auto"/>
              <w:ind w:left="0" w:firstLine="0"/>
              <w:jc w:val="both"/>
              <w:rPr>
                <w:sz w:val="24"/>
                <w:szCs w:val="24"/>
              </w:rPr>
            </w:pPr>
            <w:r w:rsidRPr="0041674A">
              <w:rPr>
                <w:sz w:val="24"/>
                <w:szCs w:val="24"/>
              </w:rPr>
              <w:t>5 - 6</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713425" w:rsidRPr="0041674A" w:rsidRDefault="00713425" w:rsidP="009F5511">
            <w:pPr>
              <w:pStyle w:val="a5"/>
              <w:snapToGrid w:val="0"/>
              <w:spacing w:line="276" w:lineRule="auto"/>
              <w:ind w:left="0" w:firstLine="0"/>
              <w:jc w:val="both"/>
              <w:rPr>
                <w:sz w:val="24"/>
                <w:szCs w:val="24"/>
              </w:rPr>
            </w:pPr>
            <w:r w:rsidRPr="0041674A">
              <w:rPr>
                <w:sz w:val="24"/>
                <w:szCs w:val="24"/>
              </w:rPr>
              <w:t>2</w:t>
            </w:r>
          </w:p>
        </w:tc>
      </w:tr>
      <w:tr w:rsidR="00713425" w:rsidRPr="0041674A" w:rsidTr="008462AD">
        <w:tc>
          <w:tcPr>
            <w:tcW w:w="2268" w:type="dxa"/>
            <w:vMerge/>
            <w:tcBorders>
              <w:left w:val="single" w:sz="4" w:space="0" w:color="000000"/>
              <w:bottom w:val="single" w:sz="4" w:space="0" w:color="000000"/>
              <w:right w:val="nil"/>
            </w:tcBorders>
            <w:vAlign w:val="center"/>
          </w:tcPr>
          <w:p w:rsidR="00713425" w:rsidRPr="0041674A" w:rsidRDefault="00713425" w:rsidP="009F5511">
            <w:pPr>
              <w:pStyle w:val="a5"/>
              <w:snapToGrid w:val="0"/>
              <w:spacing w:line="276" w:lineRule="auto"/>
              <w:ind w:left="0" w:firstLine="0"/>
              <w:jc w:val="both"/>
              <w:rPr>
                <w:sz w:val="24"/>
                <w:szCs w:val="24"/>
              </w:rPr>
            </w:pPr>
          </w:p>
        </w:tc>
        <w:tc>
          <w:tcPr>
            <w:tcW w:w="3544" w:type="dxa"/>
            <w:tcBorders>
              <w:top w:val="single" w:sz="4" w:space="0" w:color="000000"/>
              <w:left w:val="single" w:sz="4" w:space="0" w:color="000000"/>
              <w:bottom w:val="single" w:sz="4" w:space="0" w:color="000000"/>
              <w:right w:val="nil"/>
            </w:tcBorders>
            <w:vAlign w:val="center"/>
          </w:tcPr>
          <w:p w:rsidR="00713425" w:rsidRPr="0041674A" w:rsidRDefault="00713425" w:rsidP="009F5511">
            <w:pPr>
              <w:pStyle w:val="a5"/>
              <w:snapToGrid w:val="0"/>
              <w:spacing w:line="276" w:lineRule="auto"/>
              <w:ind w:left="0" w:firstLine="0"/>
              <w:jc w:val="both"/>
              <w:rPr>
                <w:sz w:val="24"/>
                <w:szCs w:val="24"/>
              </w:rPr>
            </w:pPr>
            <w:proofErr w:type="gramStart"/>
            <w:r w:rsidRPr="0041674A">
              <w:rPr>
                <w:sz w:val="24"/>
                <w:szCs w:val="24"/>
              </w:rPr>
              <w:t>подготовительная</w:t>
            </w:r>
            <w:proofErr w:type="gramEnd"/>
            <w:r w:rsidRPr="0041674A">
              <w:rPr>
                <w:sz w:val="24"/>
                <w:szCs w:val="24"/>
              </w:rPr>
              <w:t xml:space="preserve"> к школе</w:t>
            </w:r>
          </w:p>
        </w:tc>
        <w:tc>
          <w:tcPr>
            <w:tcW w:w="2126" w:type="dxa"/>
            <w:tcBorders>
              <w:top w:val="single" w:sz="4" w:space="0" w:color="000000"/>
              <w:left w:val="single" w:sz="4" w:space="0" w:color="000000"/>
              <w:bottom w:val="single" w:sz="4" w:space="0" w:color="000000"/>
              <w:right w:val="nil"/>
            </w:tcBorders>
            <w:vAlign w:val="center"/>
            <w:hideMark/>
          </w:tcPr>
          <w:p w:rsidR="00713425" w:rsidRPr="0041674A" w:rsidRDefault="00713425" w:rsidP="009F5511">
            <w:pPr>
              <w:pStyle w:val="a5"/>
              <w:snapToGrid w:val="0"/>
              <w:spacing w:line="276" w:lineRule="auto"/>
              <w:ind w:left="0" w:firstLine="0"/>
              <w:jc w:val="both"/>
              <w:rPr>
                <w:sz w:val="24"/>
                <w:szCs w:val="24"/>
              </w:rPr>
            </w:pPr>
            <w:r w:rsidRPr="0041674A">
              <w:rPr>
                <w:sz w:val="24"/>
                <w:szCs w:val="24"/>
              </w:rPr>
              <w:t>6 – 7 лет</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713425" w:rsidRPr="0041674A" w:rsidRDefault="00713425" w:rsidP="009F5511">
            <w:pPr>
              <w:pStyle w:val="a5"/>
              <w:snapToGrid w:val="0"/>
              <w:spacing w:line="276" w:lineRule="auto"/>
              <w:ind w:left="0" w:firstLine="0"/>
              <w:jc w:val="both"/>
              <w:rPr>
                <w:sz w:val="24"/>
                <w:szCs w:val="24"/>
              </w:rPr>
            </w:pPr>
            <w:r w:rsidRPr="0041674A">
              <w:rPr>
                <w:sz w:val="24"/>
                <w:szCs w:val="24"/>
              </w:rPr>
              <w:t>2</w:t>
            </w:r>
          </w:p>
        </w:tc>
      </w:tr>
      <w:tr w:rsidR="00713425" w:rsidRPr="0041674A" w:rsidTr="008462AD">
        <w:tc>
          <w:tcPr>
            <w:tcW w:w="2268" w:type="dxa"/>
            <w:vMerge w:val="restart"/>
            <w:tcBorders>
              <w:top w:val="single" w:sz="4" w:space="0" w:color="000000"/>
              <w:left w:val="single" w:sz="4" w:space="0" w:color="000000"/>
              <w:right w:val="nil"/>
            </w:tcBorders>
            <w:vAlign w:val="center"/>
          </w:tcPr>
          <w:p w:rsidR="00713425" w:rsidRPr="0041674A" w:rsidRDefault="00713425" w:rsidP="009F5511">
            <w:pPr>
              <w:pStyle w:val="a5"/>
              <w:snapToGrid w:val="0"/>
              <w:ind w:left="0" w:firstLine="0"/>
              <w:jc w:val="both"/>
              <w:rPr>
                <w:sz w:val="24"/>
                <w:szCs w:val="24"/>
              </w:rPr>
            </w:pPr>
            <w:r w:rsidRPr="0041674A">
              <w:rPr>
                <w:sz w:val="24"/>
                <w:szCs w:val="24"/>
              </w:rPr>
              <w:t>компенсирующая</w:t>
            </w:r>
          </w:p>
        </w:tc>
        <w:tc>
          <w:tcPr>
            <w:tcW w:w="3544" w:type="dxa"/>
            <w:tcBorders>
              <w:top w:val="single" w:sz="4" w:space="0" w:color="000000"/>
              <w:left w:val="single" w:sz="4" w:space="0" w:color="000000"/>
              <w:bottom w:val="single" w:sz="4" w:space="0" w:color="000000"/>
              <w:right w:val="nil"/>
            </w:tcBorders>
            <w:vAlign w:val="center"/>
          </w:tcPr>
          <w:p w:rsidR="00713425" w:rsidRPr="0041674A" w:rsidRDefault="00713425" w:rsidP="009F5511">
            <w:pPr>
              <w:pStyle w:val="a5"/>
              <w:snapToGrid w:val="0"/>
              <w:spacing w:line="276" w:lineRule="auto"/>
              <w:ind w:left="0" w:firstLine="0"/>
              <w:jc w:val="both"/>
              <w:rPr>
                <w:sz w:val="24"/>
                <w:szCs w:val="24"/>
              </w:rPr>
            </w:pPr>
            <w:r w:rsidRPr="0041674A">
              <w:rPr>
                <w:sz w:val="24"/>
                <w:szCs w:val="24"/>
              </w:rPr>
              <w:t>для детей с нарушениями речи</w:t>
            </w:r>
          </w:p>
        </w:tc>
        <w:tc>
          <w:tcPr>
            <w:tcW w:w="2126" w:type="dxa"/>
            <w:tcBorders>
              <w:top w:val="single" w:sz="4" w:space="0" w:color="000000"/>
              <w:left w:val="single" w:sz="4" w:space="0" w:color="000000"/>
              <w:bottom w:val="single" w:sz="4" w:space="0" w:color="000000"/>
              <w:right w:val="nil"/>
            </w:tcBorders>
            <w:vAlign w:val="center"/>
            <w:hideMark/>
          </w:tcPr>
          <w:p w:rsidR="00713425" w:rsidRPr="0041674A" w:rsidRDefault="00713425" w:rsidP="009F5511">
            <w:pPr>
              <w:pStyle w:val="a5"/>
              <w:snapToGrid w:val="0"/>
              <w:spacing w:line="276" w:lineRule="auto"/>
              <w:ind w:left="0" w:firstLine="0"/>
              <w:jc w:val="both"/>
              <w:rPr>
                <w:sz w:val="24"/>
                <w:szCs w:val="24"/>
              </w:rPr>
            </w:pPr>
            <w:r w:rsidRPr="0041674A">
              <w:rPr>
                <w:sz w:val="24"/>
                <w:szCs w:val="24"/>
              </w:rPr>
              <w:t>4 – 7 лет</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713425" w:rsidRPr="0041674A" w:rsidRDefault="00713425" w:rsidP="009F5511">
            <w:pPr>
              <w:pStyle w:val="a5"/>
              <w:snapToGrid w:val="0"/>
              <w:spacing w:line="276" w:lineRule="auto"/>
              <w:ind w:left="0" w:firstLine="0"/>
              <w:jc w:val="both"/>
              <w:rPr>
                <w:sz w:val="24"/>
                <w:szCs w:val="24"/>
              </w:rPr>
            </w:pPr>
            <w:r w:rsidRPr="0041674A">
              <w:rPr>
                <w:sz w:val="24"/>
                <w:szCs w:val="24"/>
              </w:rPr>
              <w:t>1</w:t>
            </w:r>
          </w:p>
        </w:tc>
      </w:tr>
      <w:tr w:rsidR="00713425" w:rsidRPr="0041674A" w:rsidTr="008462AD">
        <w:tc>
          <w:tcPr>
            <w:tcW w:w="2268" w:type="dxa"/>
            <w:vMerge/>
            <w:tcBorders>
              <w:left w:val="single" w:sz="4" w:space="0" w:color="000000"/>
              <w:bottom w:val="single" w:sz="4" w:space="0" w:color="000000"/>
              <w:right w:val="nil"/>
            </w:tcBorders>
            <w:vAlign w:val="center"/>
          </w:tcPr>
          <w:p w:rsidR="00713425" w:rsidRPr="0041674A" w:rsidRDefault="00713425" w:rsidP="009F5511">
            <w:pPr>
              <w:pStyle w:val="a5"/>
              <w:snapToGrid w:val="0"/>
              <w:spacing w:line="276" w:lineRule="auto"/>
              <w:ind w:left="0" w:firstLine="0"/>
              <w:jc w:val="both"/>
              <w:rPr>
                <w:sz w:val="24"/>
                <w:szCs w:val="24"/>
              </w:rPr>
            </w:pPr>
          </w:p>
        </w:tc>
        <w:tc>
          <w:tcPr>
            <w:tcW w:w="3544" w:type="dxa"/>
            <w:tcBorders>
              <w:top w:val="single" w:sz="4" w:space="0" w:color="000000"/>
              <w:left w:val="single" w:sz="4" w:space="0" w:color="000000"/>
              <w:bottom w:val="single" w:sz="4" w:space="0" w:color="000000"/>
              <w:right w:val="nil"/>
            </w:tcBorders>
            <w:vAlign w:val="center"/>
          </w:tcPr>
          <w:p w:rsidR="00713425" w:rsidRPr="0041674A" w:rsidRDefault="00713425" w:rsidP="009F5511">
            <w:pPr>
              <w:pStyle w:val="a5"/>
              <w:snapToGrid w:val="0"/>
              <w:spacing w:line="276" w:lineRule="auto"/>
              <w:ind w:left="0" w:firstLine="0"/>
              <w:jc w:val="both"/>
              <w:rPr>
                <w:sz w:val="24"/>
                <w:szCs w:val="24"/>
              </w:rPr>
            </w:pPr>
            <w:r w:rsidRPr="0041674A">
              <w:rPr>
                <w:sz w:val="24"/>
                <w:szCs w:val="24"/>
              </w:rPr>
              <w:t>для детей с нарушениями опорно-двигательного аппарата</w:t>
            </w:r>
          </w:p>
        </w:tc>
        <w:tc>
          <w:tcPr>
            <w:tcW w:w="2126" w:type="dxa"/>
            <w:tcBorders>
              <w:top w:val="single" w:sz="4" w:space="0" w:color="000000"/>
              <w:left w:val="single" w:sz="4" w:space="0" w:color="000000"/>
              <w:bottom w:val="single" w:sz="4" w:space="0" w:color="000000"/>
              <w:right w:val="nil"/>
            </w:tcBorders>
            <w:vAlign w:val="center"/>
            <w:hideMark/>
          </w:tcPr>
          <w:p w:rsidR="00713425" w:rsidRPr="0041674A" w:rsidRDefault="00713425" w:rsidP="009F5511">
            <w:pPr>
              <w:pStyle w:val="a5"/>
              <w:snapToGrid w:val="0"/>
              <w:spacing w:line="276" w:lineRule="auto"/>
              <w:ind w:left="0" w:firstLine="0"/>
              <w:jc w:val="both"/>
              <w:rPr>
                <w:sz w:val="24"/>
                <w:szCs w:val="24"/>
              </w:rPr>
            </w:pPr>
            <w:r w:rsidRPr="0041674A">
              <w:rPr>
                <w:sz w:val="24"/>
                <w:szCs w:val="24"/>
              </w:rPr>
              <w:t>5 – 7 лет</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713425" w:rsidRPr="0041674A" w:rsidRDefault="00713425" w:rsidP="009F5511">
            <w:pPr>
              <w:pStyle w:val="a5"/>
              <w:snapToGrid w:val="0"/>
              <w:spacing w:line="276" w:lineRule="auto"/>
              <w:ind w:left="0" w:firstLine="0"/>
              <w:jc w:val="both"/>
              <w:rPr>
                <w:sz w:val="24"/>
                <w:szCs w:val="24"/>
              </w:rPr>
            </w:pPr>
            <w:r w:rsidRPr="0041674A">
              <w:rPr>
                <w:sz w:val="24"/>
                <w:szCs w:val="24"/>
              </w:rPr>
              <w:t>1</w:t>
            </w:r>
          </w:p>
        </w:tc>
      </w:tr>
    </w:tbl>
    <w:p w:rsidR="00713425" w:rsidRDefault="00713425" w:rsidP="009F5511">
      <w:pPr>
        <w:pStyle w:val="a5"/>
        <w:ind w:left="0" w:firstLine="0"/>
        <w:jc w:val="both"/>
        <w:rPr>
          <w:sz w:val="24"/>
          <w:szCs w:val="24"/>
        </w:rPr>
      </w:pPr>
      <w:r>
        <w:rPr>
          <w:sz w:val="24"/>
          <w:szCs w:val="24"/>
        </w:rPr>
        <w:t xml:space="preserve"> </w:t>
      </w:r>
    </w:p>
    <w:p w:rsidR="00713425" w:rsidRPr="00DD0E63" w:rsidRDefault="00713425" w:rsidP="009F5511">
      <w:pPr>
        <w:pStyle w:val="a5"/>
        <w:ind w:left="0" w:firstLine="0"/>
        <w:jc w:val="both"/>
        <w:rPr>
          <w:b/>
          <w:sz w:val="24"/>
          <w:szCs w:val="24"/>
        </w:rPr>
      </w:pPr>
      <w:r>
        <w:rPr>
          <w:b/>
          <w:sz w:val="24"/>
          <w:szCs w:val="24"/>
        </w:rPr>
        <w:t>2. Особенности образовательного процесса</w:t>
      </w:r>
    </w:p>
    <w:p w:rsidR="00713425" w:rsidRDefault="00713425" w:rsidP="009F5511">
      <w:pPr>
        <w:spacing w:after="0" w:line="240" w:lineRule="auto"/>
        <w:jc w:val="both"/>
        <w:rPr>
          <w:rFonts w:ascii="Times New Roman" w:hAnsi="Times New Roman" w:cs="Times New Roman"/>
          <w:sz w:val="24"/>
          <w:szCs w:val="24"/>
        </w:rPr>
      </w:pPr>
      <w:r w:rsidRPr="00DD0E63">
        <w:rPr>
          <w:rFonts w:ascii="Times New Roman" w:hAnsi="Times New Roman" w:cs="Times New Roman"/>
          <w:sz w:val="24"/>
          <w:szCs w:val="24"/>
        </w:rPr>
        <w:t xml:space="preserve">2.1.Деятельность ДОУ направлена </w:t>
      </w:r>
      <w:proofErr w:type="gramStart"/>
      <w:r w:rsidRPr="00DD0E63">
        <w:rPr>
          <w:rFonts w:ascii="Times New Roman" w:hAnsi="Times New Roman" w:cs="Times New Roman"/>
          <w:sz w:val="24"/>
          <w:szCs w:val="24"/>
        </w:rPr>
        <w:t>на</w:t>
      </w:r>
      <w:proofErr w:type="gramEnd"/>
      <w:r>
        <w:rPr>
          <w:rFonts w:ascii="Times New Roman" w:hAnsi="Times New Roman" w:cs="Times New Roman"/>
          <w:sz w:val="24"/>
          <w:szCs w:val="24"/>
        </w:rPr>
        <w:t>:</w:t>
      </w:r>
      <w:r w:rsidRPr="00DD0E63">
        <w:rPr>
          <w:rFonts w:ascii="Times New Roman" w:hAnsi="Times New Roman" w:cs="Times New Roman"/>
          <w:sz w:val="24"/>
          <w:szCs w:val="24"/>
        </w:rPr>
        <w:t xml:space="preserve"> </w:t>
      </w:r>
    </w:p>
    <w:p w:rsidR="00713425" w:rsidRDefault="00713425" w:rsidP="009F5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0E63">
        <w:rPr>
          <w:rFonts w:ascii="Times New Roman" w:hAnsi="Times New Roman" w:cs="Times New Roman"/>
          <w:sz w:val="24"/>
          <w:szCs w:val="24"/>
        </w:rPr>
        <w:t>обеспечение услови</w:t>
      </w:r>
      <w:r>
        <w:rPr>
          <w:rFonts w:ascii="Times New Roman" w:hAnsi="Times New Roman" w:cs="Times New Roman"/>
          <w:sz w:val="24"/>
          <w:szCs w:val="24"/>
        </w:rPr>
        <w:t>й</w:t>
      </w:r>
      <w:r w:rsidRPr="00DD0E63">
        <w:rPr>
          <w:rFonts w:ascii="Times New Roman" w:hAnsi="Times New Roman" w:cs="Times New Roman"/>
          <w:sz w:val="24"/>
          <w:szCs w:val="24"/>
        </w:rPr>
        <w:t xml:space="preserve"> для развития у детей физических, интеллектуальных, нравственных, эстетических и личностных качеств</w:t>
      </w:r>
      <w:r>
        <w:rPr>
          <w:rFonts w:ascii="Times New Roman" w:hAnsi="Times New Roman" w:cs="Times New Roman"/>
          <w:sz w:val="24"/>
          <w:szCs w:val="24"/>
        </w:rPr>
        <w:t xml:space="preserve">, </w:t>
      </w:r>
    </w:p>
    <w:p w:rsidR="00713425" w:rsidRPr="00DD0E63" w:rsidRDefault="00713425" w:rsidP="009F5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w:t>
      </w:r>
      <w:r w:rsidRPr="00DD0E63">
        <w:rPr>
          <w:rFonts w:ascii="Times New Roman" w:hAnsi="Times New Roman" w:cs="Times New Roman"/>
          <w:sz w:val="24"/>
          <w:szCs w:val="24"/>
        </w:rPr>
        <w:t>ормирова</w:t>
      </w:r>
      <w:r>
        <w:rPr>
          <w:rFonts w:ascii="Times New Roman" w:hAnsi="Times New Roman" w:cs="Times New Roman"/>
          <w:sz w:val="24"/>
          <w:szCs w:val="24"/>
        </w:rPr>
        <w:t>ние общей</w:t>
      </w:r>
      <w:r w:rsidRPr="00DD0E63">
        <w:rPr>
          <w:rFonts w:ascii="Times New Roman" w:hAnsi="Times New Roman" w:cs="Times New Roman"/>
          <w:sz w:val="24"/>
          <w:szCs w:val="24"/>
        </w:rPr>
        <w:t xml:space="preserve"> культур</w:t>
      </w:r>
      <w:r>
        <w:rPr>
          <w:rFonts w:ascii="Times New Roman" w:hAnsi="Times New Roman" w:cs="Times New Roman"/>
          <w:sz w:val="24"/>
          <w:szCs w:val="24"/>
        </w:rPr>
        <w:t>ы</w:t>
      </w:r>
      <w:r w:rsidRPr="00DD0E63">
        <w:rPr>
          <w:rFonts w:ascii="Times New Roman" w:hAnsi="Times New Roman" w:cs="Times New Roman"/>
          <w:sz w:val="24"/>
          <w:szCs w:val="24"/>
        </w:rPr>
        <w:t>, основ российской гражданской идентичности воспитанников</w:t>
      </w:r>
      <w:r>
        <w:rPr>
          <w:rFonts w:ascii="Times New Roman" w:hAnsi="Times New Roman" w:cs="Times New Roman"/>
          <w:sz w:val="24"/>
          <w:szCs w:val="24"/>
        </w:rPr>
        <w:t>,</w:t>
      </w:r>
    </w:p>
    <w:p w:rsidR="00713425" w:rsidRPr="00DD0E63" w:rsidRDefault="00713425" w:rsidP="009F5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w:t>
      </w:r>
      <w:r w:rsidRPr="00DD0E63">
        <w:rPr>
          <w:rFonts w:ascii="Times New Roman" w:hAnsi="Times New Roman" w:cs="Times New Roman"/>
          <w:sz w:val="24"/>
          <w:szCs w:val="24"/>
        </w:rPr>
        <w:t xml:space="preserve"> социально - психологическ</w:t>
      </w:r>
      <w:r>
        <w:rPr>
          <w:rFonts w:ascii="Times New Roman" w:hAnsi="Times New Roman" w:cs="Times New Roman"/>
          <w:sz w:val="24"/>
          <w:szCs w:val="24"/>
        </w:rPr>
        <w:t>ой</w:t>
      </w:r>
      <w:r w:rsidRPr="00DD0E63">
        <w:rPr>
          <w:rFonts w:ascii="Times New Roman" w:hAnsi="Times New Roman" w:cs="Times New Roman"/>
          <w:sz w:val="24"/>
          <w:szCs w:val="24"/>
        </w:rPr>
        <w:t xml:space="preserve">  компетентност</w:t>
      </w:r>
      <w:r>
        <w:rPr>
          <w:rFonts w:ascii="Times New Roman" w:hAnsi="Times New Roman" w:cs="Times New Roman"/>
          <w:sz w:val="24"/>
          <w:szCs w:val="24"/>
        </w:rPr>
        <w:t>и</w:t>
      </w:r>
      <w:r w:rsidRPr="00DD0E63">
        <w:rPr>
          <w:rFonts w:ascii="Times New Roman" w:hAnsi="Times New Roman" w:cs="Times New Roman"/>
          <w:sz w:val="24"/>
          <w:szCs w:val="24"/>
        </w:rPr>
        <w:t xml:space="preserve"> педагогов</w:t>
      </w:r>
      <w:r>
        <w:rPr>
          <w:rFonts w:ascii="Times New Roman" w:hAnsi="Times New Roman" w:cs="Times New Roman"/>
          <w:sz w:val="24"/>
          <w:szCs w:val="24"/>
        </w:rPr>
        <w:t>,</w:t>
      </w:r>
    </w:p>
    <w:p w:rsidR="00713425" w:rsidRPr="00DD0E63" w:rsidRDefault="00713425" w:rsidP="009F5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DD0E63">
        <w:rPr>
          <w:rFonts w:ascii="Times New Roman" w:hAnsi="Times New Roman" w:cs="Times New Roman"/>
          <w:sz w:val="24"/>
          <w:szCs w:val="24"/>
        </w:rPr>
        <w:t>существл</w:t>
      </w:r>
      <w:r>
        <w:rPr>
          <w:rFonts w:ascii="Times New Roman" w:hAnsi="Times New Roman" w:cs="Times New Roman"/>
          <w:sz w:val="24"/>
          <w:szCs w:val="24"/>
        </w:rPr>
        <w:t>ение</w:t>
      </w:r>
      <w:r w:rsidRPr="00DD0E63">
        <w:rPr>
          <w:rFonts w:ascii="Times New Roman" w:hAnsi="Times New Roman" w:cs="Times New Roman"/>
          <w:sz w:val="24"/>
          <w:szCs w:val="24"/>
        </w:rPr>
        <w:t xml:space="preserve"> квалифицированн</w:t>
      </w:r>
      <w:r>
        <w:rPr>
          <w:rFonts w:ascii="Times New Roman" w:hAnsi="Times New Roman" w:cs="Times New Roman"/>
          <w:sz w:val="24"/>
          <w:szCs w:val="24"/>
        </w:rPr>
        <w:t>ой</w:t>
      </w:r>
      <w:r w:rsidRPr="00DD0E63">
        <w:rPr>
          <w:rFonts w:ascii="Times New Roman" w:hAnsi="Times New Roman" w:cs="Times New Roman"/>
          <w:sz w:val="24"/>
          <w:szCs w:val="24"/>
        </w:rPr>
        <w:t xml:space="preserve"> коррекци</w:t>
      </w:r>
      <w:r>
        <w:rPr>
          <w:rFonts w:ascii="Times New Roman" w:hAnsi="Times New Roman" w:cs="Times New Roman"/>
          <w:sz w:val="24"/>
          <w:szCs w:val="24"/>
        </w:rPr>
        <w:t>и</w:t>
      </w:r>
      <w:r w:rsidRPr="00DD0E63">
        <w:rPr>
          <w:rFonts w:ascii="Times New Roman" w:hAnsi="Times New Roman" w:cs="Times New Roman"/>
          <w:sz w:val="24"/>
          <w:szCs w:val="24"/>
        </w:rPr>
        <w:t xml:space="preserve"> нарушений развития детей с особыми образовательными потребностями.</w:t>
      </w:r>
    </w:p>
    <w:p w:rsidR="00713425" w:rsidRDefault="00713425" w:rsidP="009F5511">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 xml:space="preserve">Образовательный процесс осуществляется в соответствии с Образовательной программой МБДОУ д/с № 2, в основе которой «Программа  воспитания  и  обучения  в  детском  саду»  под  редакцией М.А.Васильевой, В.В.Гербовой, Т.С.Комаровой (допущено </w:t>
      </w:r>
      <w:r>
        <w:rPr>
          <w:rFonts w:ascii="Times New Roman" w:hAnsi="Times New Roman" w:cs="Times New Roman"/>
          <w:sz w:val="24"/>
          <w:szCs w:val="24"/>
        </w:rPr>
        <w:lastRenderedPageBreak/>
        <w:t>Минобрнауки РФ). По всем направлениям развития дошкольников используются также дополнительные программы и педагогические технологии:</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13425" w:rsidTr="008462AD">
        <w:tc>
          <w:tcPr>
            <w:tcW w:w="4785" w:type="dxa"/>
            <w:tcBorders>
              <w:top w:val="single" w:sz="4" w:space="0" w:color="auto"/>
              <w:left w:val="single" w:sz="4" w:space="0" w:color="auto"/>
              <w:bottom w:val="single" w:sz="4" w:space="0" w:color="auto"/>
              <w:right w:val="single" w:sz="4" w:space="0" w:color="auto"/>
            </w:tcBorders>
            <w:vAlign w:val="center"/>
            <w:hideMark/>
          </w:tcPr>
          <w:p w:rsidR="00713425" w:rsidRDefault="00713425" w:rsidP="009F5511">
            <w:pPr>
              <w:pStyle w:val="a3"/>
              <w:spacing w:after="0" w:line="240" w:lineRule="auto"/>
              <w:ind w:left="-180"/>
              <w:jc w:val="both"/>
              <w:rPr>
                <w:rFonts w:ascii="Times New Roman" w:hAnsi="Times New Roman" w:cs="Times New Roman"/>
                <w:sz w:val="24"/>
                <w:szCs w:val="24"/>
                <w:lang w:eastAsia="ar-SA"/>
              </w:rPr>
            </w:pPr>
            <w:r>
              <w:rPr>
                <w:rFonts w:ascii="Times New Roman" w:hAnsi="Times New Roman" w:cs="Times New Roman"/>
                <w:i/>
                <w:sz w:val="24"/>
                <w:szCs w:val="24"/>
                <w:lang w:eastAsia="ar-SA"/>
              </w:rPr>
              <w:t>Познавательно-речевое развитие</w:t>
            </w:r>
          </w:p>
          <w:p w:rsidR="00713425" w:rsidRDefault="00713425" w:rsidP="009F5511">
            <w:pPr>
              <w:pStyle w:val="a3"/>
              <w:spacing w:after="0" w:line="240" w:lineRule="auto"/>
              <w:ind w:left="-180"/>
              <w:jc w:val="both"/>
              <w:rPr>
                <w:rFonts w:ascii="Times New Roman" w:hAnsi="Times New Roman" w:cs="Times New Roman"/>
                <w:sz w:val="24"/>
                <w:szCs w:val="24"/>
                <w:lang w:eastAsia="ar-SA"/>
              </w:rPr>
            </w:pPr>
            <w:r>
              <w:rPr>
                <w:rFonts w:ascii="Times New Roman" w:hAnsi="Times New Roman" w:cs="Times New Roman"/>
                <w:sz w:val="24"/>
                <w:szCs w:val="24"/>
                <w:lang w:eastAsia="ar-SA"/>
              </w:rPr>
              <w:t>(речевое развитие ребенка, развитие элементарных математических представлений, развитие в конструктивной деятельности, развитие элементарных естественнонаучных представлений, развитие экологической культуры детей)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713425" w:rsidRDefault="00713425" w:rsidP="009F5511">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«Программа  воспитания  и  обучения  в  детском  саду»  под  редакцией М.А.Васильевой</w:t>
            </w:r>
          </w:p>
          <w:p w:rsidR="00713425" w:rsidRPr="00D20528" w:rsidRDefault="00713425" w:rsidP="009F5511">
            <w:pPr>
              <w:spacing w:after="0" w:line="240" w:lineRule="auto"/>
              <w:jc w:val="both"/>
              <w:rPr>
                <w:rFonts w:ascii="Times New Roman" w:hAnsi="Times New Roman" w:cs="Times New Roman"/>
                <w:sz w:val="24"/>
                <w:szCs w:val="24"/>
              </w:rPr>
            </w:pPr>
            <w:r w:rsidRPr="00D20528">
              <w:rPr>
                <w:rFonts w:ascii="Times New Roman" w:hAnsi="Times New Roman" w:cs="Times New Roman"/>
                <w:sz w:val="24"/>
                <w:szCs w:val="24"/>
              </w:rPr>
              <w:t>«Программа развития  речи  в  детском  саду» под ред. О.С.Ушаковой</w:t>
            </w:r>
          </w:p>
          <w:p w:rsidR="00713425" w:rsidRPr="00D20528" w:rsidRDefault="00713425" w:rsidP="009F5511">
            <w:pPr>
              <w:spacing w:after="0" w:line="240" w:lineRule="auto"/>
              <w:jc w:val="both"/>
              <w:rPr>
                <w:rFonts w:ascii="Times New Roman" w:hAnsi="Times New Roman" w:cs="Times New Roman"/>
                <w:sz w:val="24"/>
                <w:szCs w:val="24"/>
              </w:rPr>
            </w:pPr>
            <w:r w:rsidRPr="00D20528">
              <w:rPr>
                <w:rFonts w:ascii="Times New Roman" w:hAnsi="Times New Roman" w:cs="Times New Roman"/>
                <w:sz w:val="24"/>
                <w:szCs w:val="24"/>
              </w:rPr>
              <w:t>«Юный эколог» С.</w:t>
            </w:r>
            <w:r>
              <w:rPr>
                <w:rFonts w:ascii="Times New Roman" w:hAnsi="Times New Roman" w:cs="Times New Roman"/>
                <w:sz w:val="24"/>
                <w:szCs w:val="24"/>
              </w:rPr>
              <w:t xml:space="preserve"> </w:t>
            </w:r>
            <w:r w:rsidRPr="00D20528">
              <w:rPr>
                <w:rFonts w:ascii="Times New Roman" w:hAnsi="Times New Roman" w:cs="Times New Roman"/>
                <w:sz w:val="24"/>
                <w:szCs w:val="24"/>
              </w:rPr>
              <w:t>Н.</w:t>
            </w:r>
            <w:r>
              <w:rPr>
                <w:rFonts w:ascii="Times New Roman" w:hAnsi="Times New Roman" w:cs="Times New Roman"/>
                <w:sz w:val="24"/>
                <w:szCs w:val="24"/>
              </w:rPr>
              <w:t xml:space="preserve"> </w:t>
            </w:r>
            <w:r w:rsidRPr="00D20528">
              <w:rPr>
                <w:rFonts w:ascii="Times New Roman" w:hAnsi="Times New Roman" w:cs="Times New Roman"/>
                <w:sz w:val="24"/>
                <w:szCs w:val="24"/>
              </w:rPr>
              <w:t>Николаевой</w:t>
            </w:r>
          </w:p>
          <w:p w:rsidR="00713425" w:rsidRDefault="00713425" w:rsidP="009F5511">
            <w:pPr>
              <w:pStyle w:val="a3"/>
              <w:spacing w:after="0" w:line="240" w:lineRule="auto"/>
              <w:ind w:left="0"/>
              <w:jc w:val="both"/>
              <w:rPr>
                <w:rFonts w:ascii="Times New Roman" w:hAnsi="Times New Roman" w:cs="Times New Roman"/>
                <w:sz w:val="24"/>
                <w:szCs w:val="24"/>
                <w:lang w:eastAsia="ar-SA"/>
              </w:rPr>
            </w:pPr>
          </w:p>
        </w:tc>
      </w:tr>
      <w:tr w:rsidR="00713425" w:rsidTr="008462AD">
        <w:tc>
          <w:tcPr>
            <w:tcW w:w="4785" w:type="dxa"/>
            <w:tcBorders>
              <w:top w:val="single" w:sz="4" w:space="0" w:color="auto"/>
              <w:left w:val="single" w:sz="4" w:space="0" w:color="auto"/>
              <w:bottom w:val="single" w:sz="4" w:space="0" w:color="auto"/>
              <w:right w:val="single" w:sz="4" w:space="0" w:color="auto"/>
            </w:tcBorders>
            <w:vAlign w:val="center"/>
            <w:hideMark/>
          </w:tcPr>
          <w:p w:rsidR="00713425" w:rsidRDefault="00713425" w:rsidP="009F5511">
            <w:pPr>
              <w:pStyle w:val="a3"/>
              <w:spacing w:after="0" w:line="240" w:lineRule="auto"/>
              <w:ind w:left="-180"/>
              <w:jc w:val="both"/>
              <w:rPr>
                <w:rFonts w:ascii="Times New Roman" w:hAnsi="Times New Roman" w:cs="Times New Roman"/>
                <w:sz w:val="24"/>
                <w:szCs w:val="24"/>
                <w:lang w:eastAsia="ar-SA"/>
              </w:rPr>
            </w:pPr>
            <w:r>
              <w:rPr>
                <w:rFonts w:ascii="Times New Roman" w:hAnsi="Times New Roman" w:cs="Times New Roman"/>
                <w:i/>
                <w:sz w:val="24"/>
                <w:szCs w:val="24"/>
                <w:lang w:eastAsia="ar-SA"/>
              </w:rPr>
              <w:t>Художественно - эстетическое развитие</w:t>
            </w:r>
            <w:r>
              <w:rPr>
                <w:rFonts w:ascii="Times New Roman" w:hAnsi="Times New Roman" w:cs="Times New Roman"/>
                <w:b/>
                <w:sz w:val="24"/>
                <w:szCs w:val="24"/>
                <w:lang w:eastAsia="ar-SA"/>
              </w:rPr>
              <w:t xml:space="preserve"> (</w:t>
            </w:r>
            <w:r>
              <w:rPr>
                <w:rFonts w:ascii="Times New Roman" w:hAnsi="Times New Roman" w:cs="Times New Roman"/>
                <w:sz w:val="24"/>
                <w:szCs w:val="24"/>
                <w:lang w:eastAsia="ar-SA"/>
              </w:rPr>
              <w:t>развитие ребенка в изобразительной, музыкальной и театрализованной деятельности)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713425" w:rsidRDefault="00713425" w:rsidP="009F5511">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«Программа  воспитания  и  обучения  в  детском  саду»  под  редакцией М.А.Васильевой</w:t>
            </w:r>
          </w:p>
          <w:p w:rsidR="00713425" w:rsidRPr="00D20528" w:rsidRDefault="00713425" w:rsidP="009F5511">
            <w:pPr>
              <w:spacing w:after="0" w:line="240" w:lineRule="auto"/>
              <w:jc w:val="both"/>
              <w:rPr>
                <w:rFonts w:ascii="Times New Roman" w:hAnsi="Times New Roman" w:cs="Times New Roman"/>
                <w:sz w:val="24"/>
                <w:szCs w:val="24"/>
              </w:rPr>
            </w:pPr>
            <w:r w:rsidRPr="00D20528">
              <w:rPr>
                <w:rFonts w:ascii="Times New Roman" w:hAnsi="Times New Roman" w:cs="Times New Roman"/>
                <w:sz w:val="24"/>
                <w:szCs w:val="24"/>
              </w:rPr>
              <w:t>«Гармония» под ред. К.В.Тарасовой «Танцевальная  мозаика». С.Л.Слуцкой</w:t>
            </w:r>
          </w:p>
          <w:p w:rsidR="00713425" w:rsidRDefault="00713425" w:rsidP="009F5511">
            <w:pPr>
              <w:pStyle w:val="a3"/>
              <w:spacing w:after="0" w:line="240" w:lineRule="auto"/>
              <w:ind w:left="0"/>
              <w:jc w:val="both"/>
              <w:rPr>
                <w:rFonts w:ascii="Times New Roman" w:hAnsi="Times New Roman" w:cs="Times New Roman"/>
                <w:sz w:val="24"/>
                <w:szCs w:val="24"/>
                <w:lang w:eastAsia="ar-SA"/>
              </w:rPr>
            </w:pPr>
            <w:r w:rsidRPr="00D20528">
              <w:rPr>
                <w:rFonts w:ascii="Times New Roman" w:hAnsi="Times New Roman" w:cs="Times New Roman"/>
                <w:sz w:val="24"/>
                <w:szCs w:val="24"/>
              </w:rPr>
              <w:t>«Цветные  ладошки» И.А.Лыковой</w:t>
            </w:r>
          </w:p>
        </w:tc>
      </w:tr>
      <w:tr w:rsidR="00713425" w:rsidTr="008462AD">
        <w:tc>
          <w:tcPr>
            <w:tcW w:w="4785" w:type="dxa"/>
            <w:tcBorders>
              <w:top w:val="single" w:sz="4" w:space="0" w:color="auto"/>
              <w:left w:val="single" w:sz="4" w:space="0" w:color="auto"/>
              <w:bottom w:val="single" w:sz="4" w:space="0" w:color="auto"/>
              <w:right w:val="single" w:sz="4" w:space="0" w:color="auto"/>
            </w:tcBorders>
            <w:vAlign w:val="center"/>
            <w:hideMark/>
          </w:tcPr>
          <w:p w:rsidR="00713425" w:rsidRDefault="00713425" w:rsidP="009F5511">
            <w:pPr>
              <w:pStyle w:val="a3"/>
              <w:spacing w:after="0" w:line="240" w:lineRule="auto"/>
              <w:ind w:left="-180"/>
              <w:jc w:val="both"/>
              <w:rPr>
                <w:rFonts w:ascii="Times New Roman" w:hAnsi="Times New Roman" w:cs="Times New Roman"/>
                <w:sz w:val="24"/>
                <w:szCs w:val="24"/>
                <w:lang w:eastAsia="ar-SA"/>
              </w:rPr>
            </w:pPr>
            <w:r>
              <w:rPr>
                <w:rFonts w:ascii="Times New Roman" w:hAnsi="Times New Roman" w:cs="Times New Roman"/>
                <w:i/>
                <w:sz w:val="24"/>
                <w:szCs w:val="24"/>
                <w:lang w:eastAsia="ar-SA"/>
              </w:rPr>
              <w:t>Социально-личностное развитие</w:t>
            </w:r>
            <w:r>
              <w:rPr>
                <w:rFonts w:ascii="Times New Roman" w:hAnsi="Times New Roman" w:cs="Times New Roman"/>
                <w:sz w:val="24"/>
                <w:szCs w:val="24"/>
                <w:lang w:eastAsia="ar-SA"/>
              </w:rPr>
              <w:t xml:space="preserve"> (взаимодействие сотрудников с детьми, развитие игровой деятельности, развитие представлений о человеке в истории и культуре)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713425" w:rsidRPr="00D20528" w:rsidRDefault="00713425" w:rsidP="009F5511">
            <w:pPr>
              <w:spacing w:after="0" w:line="240" w:lineRule="auto"/>
              <w:jc w:val="both"/>
              <w:rPr>
                <w:rFonts w:ascii="Times New Roman" w:hAnsi="Times New Roman" w:cs="Times New Roman"/>
                <w:sz w:val="24"/>
                <w:szCs w:val="24"/>
              </w:rPr>
            </w:pPr>
            <w:r w:rsidRPr="00D20528">
              <w:rPr>
                <w:rFonts w:ascii="Times New Roman" w:hAnsi="Times New Roman" w:cs="Times New Roman"/>
                <w:sz w:val="24"/>
                <w:szCs w:val="24"/>
              </w:rPr>
              <w:t>«Программа  воспитания  и  обучения  в  детском  саду»  под  редакцией М.А.Васильевой</w:t>
            </w:r>
          </w:p>
          <w:p w:rsidR="00713425" w:rsidRPr="00D20528" w:rsidRDefault="00713425" w:rsidP="009F5511">
            <w:pPr>
              <w:spacing w:after="0" w:line="240" w:lineRule="auto"/>
              <w:jc w:val="both"/>
              <w:rPr>
                <w:rFonts w:ascii="Times New Roman" w:hAnsi="Times New Roman" w:cs="Times New Roman"/>
                <w:sz w:val="24"/>
                <w:szCs w:val="24"/>
              </w:rPr>
            </w:pPr>
            <w:r w:rsidRPr="00D20528">
              <w:rPr>
                <w:rFonts w:ascii="Times New Roman" w:hAnsi="Times New Roman" w:cs="Times New Roman"/>
                <w:sz w:val="24"/>
                <w:szCs w:val="24"/>
              </w:rPr>
              <w:t xml:space="preserve">«Цветик - </w:t>
            </w:r>
            <w:proofErr w:type="spellStart"/>
            <w:r w:rsidRPr="00D20528">
              <w:rPr>
                <w:rFonts w:ascii="Times New Roman" w:hAnsi="Times New Roman" w:cs="Times New Roman"/>
                <w:sz w:val="24"/>
                <w:szCs w:val="24"/>
              </w:rPr>
              <w:t>семицветик</w:t>
            </w:r>
            <w:proofErr w:type="spellEnd"/>
            <w:r w:rsidRPr="00D20528">
              <w:rPr>
                <w:rFonts w:ascii="Times New Roman" w:hAnsi="Times New Roman" w:cs="Times New Roman"/>
                <w:sz w:val="24"/>
                <w:szCs w:val="24"/>
              </w:rPr>
              <w:t xml:space="preserve">» под </w:t>
            </w:r>
            <w:proofErr w:type="spellStart"/>
            <w:r w:rsidRPr="00D20528">
              <w:rPr>
                <w:rFonts w:ascii="Times New Roman" w:hAnsi="Times New Roman" w:cs="Times New Roman"/>
                <w:sz w:val="24"/>
                <w:szCs w:val="24"/>
              </w:rPr>
              <w:t>ред.Н.Ю.Куражевой</w:t>
            </w:r>
            <w:proofErr w:type="spellEnd"/>
          </w:p>
          <w:p w:rsidR="00713425" w:rsidRPr="00D20528" w:rsidRDefault="00713425" w:rsidP="009F5511">
            <w:pPr>
              <w:spacing w:after="0" w:line="240" w:lineRule="auto"/>
              <w:jc w:val="both"/>
              <w:rPr>
                <w:rFonts w:ascii="Times New Roman" w:hAnsi="Times New Roman" w:cs="Times New Roman"/>
                <w:sz w:val="24"/>
                <w:szCs w:val="24"/>
                <w:lang w:eastAsia="ar-SA"/>
              </w:rPr>
            </w:pPr>
            <w:r w:rsidRPr="00D20528">
              <w:rPr>
                <w:rFonts w:ascii="Times New Roman" w:hAnsi="Times New Roman" w:cs="Times New Roman"/>
                <w:sz w:val="24"/>
                <w:szCs w:val="24"/>
              </w:rPr>
              <w:t xml:space="preserve">«Театр - творчество - дети» </w:t>
            </w:r>
            <w:proofErr w:type="spellStart"/>
            <w:r w:rsidRPr="00D20528">
              <w:rPr>
                <w:rFonts w:ascii="Times New Roman" w:hAnsi="Times New Roman" w:cs="Times New Roman"/>
                <w:sz w:val="24"/>
                <w:szCs w:val="24"/>
              </w:rPr>
              <w:t>Н.Ф.Сорокиной</w:t>
            </w:r>
            <w:proofErr w:type="spellEnd"/>
            <w:r w:rsidRPr="00D20528">
              <w:rPr>
                <w:rFonts w:ascii="Times New Roman" w:hAnsi="Times New Roman" w:cs="Times New Roman"/>
                <w:sz w:val="24"/>
                <w:szCs w:val="24"/>
              </w:rPr>
              <w:t xml:space="preserve">, </w:t>
            </w:r>
            <w:proofErr w:type="spellStart"/>
            <w:r w:rsidRPr="00D20528">
              <w:rPr>
                <w:rFonts w:ascii="Times New Roman" w:hAnsi="Times New Roman" w:cs="Times New Roman"/>
                <w:sz w:val="24"/>
                <w:szCs w:val="24"/>
              </w:rPr>
              <w:t>Л.Г.Миланович</w:t>
            </w:r>
            <w:proofErr w:type="spellEnd"/>
          </w:p>
        </w:tc>
      </w:tr>
      <w:tr w:rsidR="00713425" w:rsidTr="008462AD">
        <w:tc>
          <w:tcPr>
            <w:tcW w:w="4785" w:type="dxa"/>
            <w:tcBorders>
              <w:top w:val="single" w:sz="4" w:space="0" w:color="auto"/>
              <w:left w:val="single" w:sz="4" w:space="0" w:color="auto"/>
              <w:bottom w:val="single" w:sz="4" w:space="0" w:color="auto"/>
              <w:right w:val="single" w:sz="4" w:space="0" w:color="auto"/>
            </w:tcBorders>
            <w:vAlign w:val="center"/>
            <w:hideMark/>
          </w:tcPr>
          <w:p w:rsidR="00713425" w:rsidRDefault="00713425" w:rsidP="009F5511">
            <w:pPr>
              <w:pStyle w:val="a3"/>
              <w:spacing w:after="0" w:line="240" w:lineRule="auto"/>
              <w:ind w:left="0"/>
              <w:jc w:val="both"/>
              <w:rPr>
                <w:rFonts w:ascii="Times New Roman" w:hAnsi="Times New Roman" w:cs="Times New Roman"/>
                <w:sz w:val="24"/>
                <w:szCs w:val="24"/>
                <w:lang w:eastAsia="ar-SA"/>
              </w:rPr>
            </w:pPr>
            <w:r>
              <w:rPr>
                <w:rFonts w:ascii="Times New Roman" w:hAnsi="Times New Roman" w:cs="Times New Roman"/>
                <w:i/>
                <w:color w:val="333333"/>
                <w:sz w:val="24"/>
                <w:szCs w:val="24"/>
              </w:rPr>
              <w:t>Физическое развитие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713425" w:rsidRPr="00D20528" w:rsidRDefault="00713425" w:rsidP="009F5511">
            <w:pPr>
              <w:suppressAutoHyphens/>
              <w:spacing w:after="0" w:line="240" w:lineRule="auto"/>
              <w:jc w:val="both"/>
              <w:rPr>
                <w:rFonts w:ascii="Times New Roman" w:hAnsi="Times New Roman" w:cs="Times New Roman"/>
                <w:sz w:val="24"/>
                <w:szCs w:val="24"/>
              </w:rPr>
            </w:pPr>
            <w:r w:rsidRPr="00D20528">
              <w:rPr>
                <w:rFonts w:ascii="Times New Roman" w:hAnsi="Times New Roman" w:cs="Times New Roman"/>
                <w:sz w:val="24"/>
                <w:szCs w:val="24"/>
              </w:rPr>
              <w:t>«Программа  воспитания  и  обучения  в  детском  саду»  под  редакцией М.А.Васильевой;</w:t>
            </w:r>
          </w:p>
          <w:p w:rsidR="00713425" w:rsidRPr="00D20528" w:rsidRDefault="00713425" w:rsidP="009F5511">
            <w:pPr>
              <w:spacing w:after="0" w:line="240" w:lineRule="auto"/>
              <w:jc w:val="both"/>
              <w:rPr>
                <w:rFonts w:ascii="Times New Roman" w:hAnsi="Times New Roman" w:cs="Times New Roman"/>
                <w:sz w:val="24"/>
                <w:szCs w:val="24"/>
              </w:rPr>
            </w:pPr>
            <w:r w:rsidRPr="00D20528">
              <w:rPr>
                <w:rFonts w:ascii="Times New Roman" w:hAnsi="Times New Roman" w:cs="Times New Roman"/>
                <w:sz w:val="24"/>
                <w:szCs w:val="24"/>
              </w:rPr>
              <w:t>«Театр  физического  развития  и  оздоровления  детей  дошкольного  и  младшего  школьного  возраста» Н.Н.Ефименко</w:t>
            </w:r>
          </w:p>
        </w:tc>
      </w:tr>
    </w:tbl>
    <w:p w:rsidR="00713425" w:rsidRDefault="00713425" w:rsidP="009F5511">
      <w:pPr>
        <w:pStyle w:val="a3"/>
        <w:spacing w:after="0" w:line="240" w:lineRule="auto"/>
        <w:ind w:left="-180"/>
        <w:jc w:val="both"/>
        <w:rPr>
          <w:rFonts w:ascii="Times New Roman" w:hAnsi="Times New Roman" w:cs="Times New Roman"/>
          <w:color w:val="333333"/>
          <w:sz w:val="24"/>
          <w:szCs w:val="24"/>
        </w:rPr>
      </w:pPr>
      <w:r>
        <w:rPr>
          <w:rFonts w:ascii="Times New Roman" w:hAnsi="Times New Roman" w:cs="Times New Roman"/>
          <w:color w:val="333333"/>
          <w:sz w:val="24"/>
          <w:szCs w:val="24"/>
        </w:rPr>
        <w:t>В группах компенсирующей направленности коррекционная работа осуществляется в соответствии с программами:</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13425" w:rsidTr="008462AD">
        <w:tc>
          <w:tcPr>
            <w:tcW w:w="4785" w:type="dxa"/>
            <w:tcBorders>
              <w:top w:val="single" w:sz="4" w:space="0" w:color="auto"/>
              <w:left w:val="single" w:sz="4" w:space="0" w:color="auto"/>
              <w:bottom w:val="single" w:sz="4" w:space="0" w:color="auto"/>
              <w:right w:val="single" w:sz="4" w:space="0" w:color="auto"/>
            </w:tcBorders>
            <w:hideMark/>
          </w:tcPr>
          <w:p w:rsidR="00713425" w:rsidRDefault="00713425" w:rsidP="009F5511">
            <w:pPr>
              <w:pStyle w:val="a3"/>
              <w:spacing w:after="0" w:line="240" w:lineRule="auto"/>
              <w:ind w:left="0"/>
              <w:jc w:val="both"/>
              <w:rPr>
                <w:rFonts w:ascii="Times New Roman" w:hAnsi="Times New Roman" w:cs="Times New Roman"/>
                <w:i/>
                <w:color w:val="333333"/>
                <w:sz w:val="24"/>
                <w:szCs w:val="24"/>
              </w:rPr>
            </w:pPr>
            <w:r>
              <w:rPr>
                <w:rFonts w:ascii="Times New Roman" w:hAnsi="Times New Roman" w:cs="Times New Roman"/>
                <w:i/>
                <w:color w:val="333333"/>
                <w:sz w:val="24"/>
                <w:szCs w:val="24"/>
              </w:rPr>
              <w:t>Группа  для  детей  с  нарушениями  речи</w:t>
            </w:r>
          </w:p>
        </w:tc>
        <w:tc>
          <w:tcPr>
            <w:tcW w:w="4786" w:type="dxa"/>
            <w:tcBorders>
              <w:top w:val="single" w:sz="4" w:space="0" w:color="auto"/>
              <w:left w:val="single" w:sz="4" w:space="0" w:color="auto"/>
              <w:bottom w:val="single" w:sz="4" w:space="0" w:color="auto"/>
              <w:right w:val="single" w:sz="4" w:space="0" w:color="auto"/>
            </w:tcBorders>
            <w:hideMark/>
          </w:tcPr>
          <w:p w:rsidR="00713425" w:rsidRDefault="00713425" w:rsidP="009F5511">
            <w:pPr>
              <w:pStyle w:val="a3"/>
              <w:spacing w:after="0" w:line="240" w:lineRule="auto"/>
              <w:ind w:left="0"/>
              <w:jc w:val="both"/>
              <w:rPr>
                <w:rFonts w:ascii="Times New Roman" w:hAnsi="Times New Roman" w:cs="Times New Roman"/>
                <w:color w:val="333333"/>
                <w:sz w:val="24"/>
                <w:szCs w:val="24"/>
              </w:rPr>
            </w:pPr>
            <w:r>
              <w:rPr>
                <w:rFonts w:ascii="Times New Roman" w:hAnsi="Times New Roman" w:cs="Times New Roman"/>
                <w:sz w:val="24"/>
                <w:szCs w:val="24"/>
              </w:rPr>
              <w:t>«Программа логопедической работы по преодолению общего недоразвития речи у детей»  Филичева Т.Б., Чиркина Г.В.</w:t>
            </w:r>
          </w:p>
        </w:tc>
      </w:tr>
      <w:tr w:rsidR="00713425" w:rsidTr="008462AD">
        <w:tc>
          <w:tcPr>
            <w:tcW w:w="4785" w:type="dxa"/>
            <w:tcBorders>
              <w:top w:val="single" w:sz="4" w:space="0" w:color="auto"/>
              <w:left w:val="single" w:sz="4" w:space="0" w:color="auto"/>
              <w:bottom w:val="single" w:sz="4" w:space="0" w:color="auto"/>
              <w:right w:val="single" w:sz="4" w:space="0" w:color="auto"/>
            </w:tcBorders>
            <w:hideMark/>
          </w:tcPr>
          <w:p w:rsidR="00713425" w:rsidRDefault="00713425" w:rsidP="009F5511">
            <w:pPr>
              <w:pStyle w:val="a3"/>
              <w:spacing w:after="0" w:line="240" w:lineRule="auto"/>
              <w:ind w:left="0"/>
              <w:jc w:val="both"/>
              <w:rPr>
                <w:rFonts w:ascii="Times New Roman" w:hAnsi="Times New Roman" w:cs="Times New Roman"/>
                <w:i/>
                <w:color w:val="333333"/>
                <w:sz w:val="24"/>
                <w:szCs w:val="24"/>
              </w:rPr>
            </w:pPr>
            <w:r>
              <w:rPr>
                <w:rFonts w:ascii="Times New Roman" w:hAnsi="Times New Roman" w:cs="Times New Roman"/>
                <w:i/>
                <w:color w:val="333333"/>
                <w:sz w:val="24"/>
                <w:szCs w:val="24"/>
              </w:rPr>
              <w:t>Группа для детей с нарушениями опорно-двигательного аппарата</w:t>
            </w:r>
          </w:p>
        </w:tc>
        <w:tc>
          <w:tcPr>
            <w:tcW w:w="4786" w:type="dxa"/>
            <w:tcBorders>
              <w:top w:val="single" w:sz="4" w:space="0" w:color="auto"/>
              <w:left w:val="single" w:sz="4" w:space="0" w:color="auto"/>
              <w:bottom w:val="single" w:sz="4" w:space="0" w:color="auto"/>
              <w:right w:val="single" w:sz="4" w:space="0" w:color="auto"/>
            </w:tcBorders>
            <w:hideMark/>
          </w:tcPr>
          <w:p w:rsidR="00713425" w:rsidRDefault="00713425" w:rsidP="009F551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«Театр физического развития и оздоровления детей дошкольного и младшего школьного возраста» под ред. Н.Н.Ефименко</w:t>
            </w:r>
          </w:p>
        </w:tc>
      </w:tr>
    </w:tbl>
    <w:p w:rsidR="00713425" w:rsidRDefault="00713425" w:rsidP="009F5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Условия обеспечения образовательного процесса.</w:t>
      </w:r>
    </w:p>
    <w:p w:rsidR="00713425" w:rsidRDefault="00713425" w:rsidP="009F55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Эффективность реализации воспитательно-образовательных, развивающих, оздоровительных задач зависит от рациональности и насыщения предметно-развивающей среды. В помещениях детского сада функционируют тематические игровые центры, оборудованы кабинеты: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4048"/>
        <w:gridCol w:w="3002"/>
      </w:tblGrid>
      <w:tr w:rsidR="00713425" w:rsidRPr="0041674A" w:rsidTr="008462AD">
        <w:tc>
          <w:tcPr>
            <w:tcW w:w="2195" w:type="dxa"/>
          </w:tcPr>
          <w:p w:rsidR="00713425" w:rsidRPr="0041674A" w:rsidRDefault="00713425" w:rsidP="009F5511">
            <w:pPr>
              <w:pStyle w:val="a5"/>
              <w:tabs>
                <w:tab w:val="left" w:pos="3142"/>
              </w:tabs>
              <w:ind w:left="0" w:firstLine="0"/>
              <w:jc w:val="both"/>
              <w:rPr>
                <w:b/>
                <w:i/>
                <w:sz w:val="24"/>
                <w:szCs w:val="24"/>
              </w:rPr>
            </w:pPr>
            <w:r w:rsidRPr="0041674A">
              <w:rPr>
                <w:b/>
                <w:i/>
                <w:sz w:val="24"/>
                <w:szCs w:val="24"/>
              </w:rPr>
              <w:t>Направления развития воспитанников</w:t>
            </w:r>
          </w:p>
        </w:tc>
        <w:tc>
          <w:tcPr>
            <w:tcW w:w="4048" w:type="dxa"/>
          </w:tcPr>
          <w:p w:rsidR="00713425" w:rsidRPr="0041674A" w:rsidRDefault="00713425" w:rsidP="009F5511">
            <w:pPr>
              <w:pStyle w:val="a5"/>
              <w:tabs>
                <w:tab w:val="left" w:pos="3142"/>
              </w:tabs>
              <w:ind w:left="0" w:firstLine="0"/>
              <w:jc w:val="both"/>
              <w:rPr>
                <w:b/>
                <w:i/>
                <w:sz w:val="24"/>
                <w:szCs w:val="24"/>
              </w:rPr>
            </w:pPr>
            <w:r w:rsidRPr="0041674A">
              <w:rPr>
                <w:b/>
                <w:i/>
                <w:sz w:val="24"/>
                <w:szCs w:val="24"/>
              </w:rPr>
              <w:t>Групповые помещения</w:t>
            </w:r>
          </w:p>
        </w:tc>
        <w:tc>
          <w:tcPr>
            <w:tcW w:w="3002" w:type="dxa"/>
          </w:tcPr>
          <w:p w:rsidR="00713425" w:rsidRPr="0041674A" w:rsidRDefault="00713425" w:rsidP="009F5511">
            <w:pPr>
              <w:pStyle w:val="a5"/>
              <w:tabs>
                <w:tab w:val="left" w:pos="3142"/>
              </w:tabs>
              <w:ind w:left="0" w:firstLine="0"/>
              <w:jc w:val="both"/>
              <w:rPr>
                <w:b/>
                <w:i/>
                <w:sz w:val="24"/>
                <w:szCs w:val="24"/>
              </w:rPr>
            </w:pPr>
            <w:r w:rsidRPr="0041674A">
              <w:rPr>
                <w:b/>
                <w:i/>
                <w:sz w:val="24"/>
                <w:szCs w:val="24"/>
              </w:rPr>
              <w:t>Специализированные помещения</w:t>
            </w:r>
          </w:p>
        </w:tc>
      </w:tr>
      <w:tr w:rsidR="00713425" w:rsidRPr="0041674A" w:rsidTr="008462AD">
        <w:tc>
          <w:tcPr>
            <w:tcW w:w="2195" w:type="dxa"/>
            <w:vMerge w:val="restart"/>
          </w:tcPr>
          <w:p w:rsidR="00713425" w:rsidRPr="0041674A" w:rsidRDefault="00713425" w:rsidP="009F5511">
            <w:pPr>
              <w:pStyle w:val="a5"/>
              <w:tabs>
                <w:tab w:val="left" w:pos="3142"/>
              </w:tabs>
              <w:ind w:left="0" w:firstLine="0"/>
              <w:jc w:val="both"/>
              <w:rPr>
                <w:i/>
                <w:sz w:val="24"/>
                <w:szCs w:val="24"/>
              </w:rPr>
            </w:pPr>
            <w:r w:rsidRPr="0041674A">
              <w:rPr>
                <w:sz w:val="24"/>
                <w:szCs w:val="24"/>
              </w:rPr>
              <w:t>Физическое  развитие</w:t>
            </w:r>
          </w:p>
        </w:tc>
        <w:tc>
          <w:tcPr>
            <w:tcW w:w="4048" w:type="dxa"/>
            <w:vMerge w:val="restart"/>
            <w:vAlign w:val="center"/>
          </w:tcPr>
          <w:p w:rsidR="00713425" w:rsidRPr="0041674A" w:rsidRDefault="00713425" w:rsidP="009F5511">
            <w:pPr>
              <w:pStyle w:val="a5"/>
              <w:tabs>
                <w:tab w:val="left" w:pos="3142"/>
              </w:tabs>
              <w:ind w:left="0" w:firstLine="0"/>
              <w:jc w:val="both"/>
              <w:rPr>
                <w:sz w:val="24"/>
                <w:szCs w:val="24"/>
              </w:rPr>
            </w:pPr>
            <w:r w:rsidRPr="0041674A">
              <w:rPr>
                <w:sz w:val="24"/>
                <w:szCs w:val="24"/>
              </w:rPr>
              <w:t xml:space="preserve">- </w:t>
            </w:r>
            <w:r>
              <w:rPr>
                <w:sz w:val="24"/>
                <w:szCs w:val="24"/>
              </w:rPr>
              <w:t>центр двигательной активности</w:t>
            </w:r>
          </w:p>
        </w:tc>
        <w:tc>
          <w:tcPr>
            <w:tcW w:w="3002" w:type="dxa"/>
          </w:tcPr>
          <w:p w:rsidR="00713425" w:rsidRPr="0041674A" w:rsidRDefault="00713425" w:rsidP="009F5511">
            <w:pPr>
              <w:pStyle w:val="a5"/>
              <w:tabs>
                <w:tab w:val="left" w:pos="3142"/>
              </w:tabs>
              <w:ind w:left="0" w:firstLine="0"/>
              <w:jc w:val="both"/>
              <w:rPr>
                <w:sz w:val="24"/>
                <w:szCs w:val="24"/>
              </w:rPr>
            </w:pPr>
            <w:r w:rsidRPr="0041674A">
              <w:rPr>
                <w:sz w:val="24"/>
                <w:szCs w:val="24"/>
              </w:rPr>
              <w:t>Физкультурный  зал</w:t>
            </w:r>
          </w:p>
        </w:tc>
      </w:tr>
      <w:tr w:rsidR="00713425" w:rsidRPr="0041674A" w:rsidTr="008462AD">
        <w:tc>
          <w:tcPr>
            <w:tcW w:w="2195" w:type="dxa"/>
            <w:vMerge/>
          </w:tcPr>
          <w:p w:rsidR="00713425" w:rsidRPr="0041674A" w:rsidRDefault="00713425" w:rsidP="009F5511">
            <w:pPr>
              <w:pStyle w:val="a5"/>
              <w:tabs>
                <w:tab w:val="left" w:pos="3142"/>
              </w:tabs>
              <w:ind w:left="0" w:firstLine="0"/>
              <w:jc w:val="both"/>
              <w:rPr>
                <w:sz w:val="24"/>
                <w:szCs w:val="24"/>
              </w:rPr>
            </w:pPr>
          </w:p>
        </w:tc>
        <w:tc>
          <w:tcPr>
            <w:tcW w:w="4048" w:type="dxa"/>
            <w:vMerge/>
          </w:tcPr>
          <w:p w:rsidR="00713425" w:rsidRPr="0041674A" w:rsidRDefault="00713425" w:rsidP="009F5511">
            <w:pPr>
              <w:pStyle w:val="a5"/>
              <w:tabs>
                <w:tab w:val="left" w:pos="3142"/>
              </w:tabs>
              <w:ind w:left="0" w:firstLine="0"/>
              <w:jc w:val="both"/>
              <w:rPr>
                <w:sz w:val="24"/>
                <w:szCs w:val="24"/>
              </w:rPr>
            </w:pPr>
          </w:p>
        </w:tc>
        <w:tc>
          <w:tcPr>
            <w:tcW w:w="3002" w:type="dxa"/>
          </w:tcPr>
          <w:p w:rsidR="00713425" w:rsidRPr="0041674A" w:rsidRDefault="00713425" w:rsidP="009F5511">
            <w:pPr>
              <w:pStyle w:val="a5"/>
              <w:tabs>
                <w:tab w:val="left" w:pos="3142"/>
              </w:tabs>
              <w:ind w:left="0" w:firstLine="0"/>
              <w:jc w:val="both"/>
              <w:rPr>
                <w:sz w:val="24"/>
                <w:szCs w:val="24"/>
              </w:rPr>
            </w:pPr>
            <w:r w:rsidRPr="0041674A">
              <w:rPr>
                <w:sz w:val="24"/>
                <w:szCs w:val="24"/>
              </w:rPr>
              <w:t>Медицинский кабинет</w:t>
            </w:r>
          </w:p>
        </w:tc>
      </w:tr>
      <w:tr w:rsidR="00713425" w:rsidRPr="0041674A" w:rsidTr="008462AD">
        <w:tc>
          <w:tcPr>
            <w:tcW w:w="2195" w:type="dxa"/>
          </w:tcPr>
          <w:p w:rsidR="00713425" w:rsidRPr="0041674A" w:rsidRDefault="00713425" w:rsidP="009F5511">
            <w:pPr>
              <w:pStyle w:val="a5"/>
              <w:tabs>
                <w:tab w:val="left" w:pos="3142"/>
              </w:tabs>
              <w:ind w:left="0" w:firstLine="0"/>
              <w:jc w:val="both"/>
              <w:rPr>
                <w:sz w:val="24"/>
                <w:szCs w:val="24"/>
              </w:rPr>
            </w:pPr>
            <w:r w:rsidRPr="0041674A">
              <w:rPr>
                <w:sz w:val="24"/>
                <w:szCs w:val="24"/>
              </w:rPr>
              <w:t>Художественно-эстетическое  развитие</w:t>
            </w:r>
          </w:p>
        </w:tc>
        <w:tc>
          <w:tcPr>
            <w:tcW w:w="4048" w:type="dxa"/>
          </w:tcPr>
          <w:p w:rsidR="00713425" w:rsidRPr="0041674A" w:rsidRDefault="00713425" w:rsidP="009F5511">
            <w:pPr>
              <w:pStyle w:val="a5"/>
              <w:tabs>
                <w:tab w:val="left" w:pos="3142"/>
              </w:tabs>
              <w:ind w:left="0" w:firstLine="0"/>
              <w:jc w:val="both"/>
              <w:rPr>
                <w:sz w:val="24"/>
                <w:szCs w:val="24"/>
              </w:rPr>
            </w:pPr>
            <w:r w:rsidRPr="0041674A">
              <w:rPr>
                <w:sz w:val="24"/>
                <w:szCs w:val="24"/>
              </w:rPr>
              <w:t xml:space="preserve">-уголок изобразительной деятельности, </w:t>
            </w:r>
          </w:p>
          <w:p w:rsidR="00713425" w:rsidRPr="0041674A" w:rsidRDefault="00713425" w:rsidP="009F5511">
            <w:pPr>
              <w:pStyle w:val="a5"/>
              <w:tabs>
                <w:tab w:val="left" w:pos="3142"/>
              </w:tabs>
              <w:ind w:left="0" w:firstLine="0"/>
              <w:jc w:val="both"/>
              <w:rPr>
                <w:sz w:val="24"/>
                <w:szCs w:val="24"/>
              </w:rPr>
            </w:pPr>
            <w:r w:rsidRPr="0041674A">
              <w:rPr>
                <w:sz w:val="24"/>
                <w:szCs w:val="24"/>
              </w:rPr>
              <w:t xml:space="preserve"> - уголок  ряженья  и  театрализации,  </w:t>
            </w:r>
          </w:p>
          <w:p w:rsidR="00713425" w:rsidRPr="0041674A" w:rsidRDefault="00713425" w:rsidP="009F5511">
            <w:pPr>
              <w:pStyle w:val="a5"/>
              <w:tabs>
                <w:tab w:val="left" w:pos="3142"/>
              </w:tabs>
              <w:ind w:left="0" w:firstLine="0"/>
              <w:jc w:val="both"/>
              <w:rPr>
                <w:sz w:val="24"/>
                <w:szCs w:val="24"/>
              </w:rPr>
            </w:pPr>
            <w:r w:rsidRPr="0041674A">
              <w:rPr>
                <w:sz w:val="24"/>
                <w:szCs w:val="24"/>
              </w:rPr>
              <w:t xml:space="preserve"> - музыкальный  уголок,</w:t>
            </w:r>
          </w:p>
          <w:p w:rsidR="00713425" w:rsidRPr="0041674A" w:rsidRDefault="00713425" w:rsidP="009F5511">
            <w:pPr>
              <w:pStyle w:val="a5"/>
              <w:tabs>
                <w:tab w:val="left" w:pos="3142"/>
              </w:tabs>
              <w:ind w:left="0" w:firstLine="0"/>
              <w:jc w:val="both"/>
              <w:rPr>
                <w:sz w:val="24"/>
                <w:szCs w:val="24"/>
              </w:rPr>
            </w:pPr>
            <w:r w:rsidRPr="0041674A">
              <w:rPr>
                <w:sz w:val="24"/>
                <w:szCs w:val="24"/>
              </w:rPr>
              <w:lastRenderedPageBreak/>
              <w:t xml:space="preserve"> - выставка детского  творчества.</w:t>
            </w:r>
          </w:p>
        </w:tc>
        <w:tc>
          <w:tcPr>
            <w:tcW w:w="3002" w:type="dxa"/>
          </w:tcPr>
          <w:p w:rsidR="00713425" w:rsidRPr="0041674A" w:rsidRDefault="00713425" w:rsidP="009F5511">
            <w:pPr>
              <w:pStyle w:val="a5"/>
              <w:tabs>
                <w:tab w:val="left" w:pos="3142"/>
              </w:tabs>
              <w:ind w:left="0" w:firstLine="0"/>
              <w:jc w:val="both"/>
              <w:rPr>
                <w:sz w:val="24"/>
                <w:szCs w:val="24"/>
              </w:rPr>
            </w:pPr>
            <w:r w:rsidRPr="0041674A">
              <w:rPr>
                <w:sz w:val="24"/>
                <w:szCs w:val="24"/>
              </w:rPr>
              <w:lastRenderedPageBreak/>
              <w:t>Музыкальный  зал</w:t>
            </w:r>
          </w:p>
        </w:tc>
      </w:tr>
      <w:tr w:rsidR="00713425" w:rsidRPr="0041674A" w:rsidTr="008462AD">
        <w:tc>
          <w:tcPr>
            <w:tcW w:w="2195" w:type="dxa"/>
          </w:tcPr>
          <w:p w:rsidR="00713425" w:rsidRPr="0041674A" w:rsidRDefault="00713425" w:rsidP="009F5511">
            <w:pPr>
              <w:pStyle w:val="a5"/>
              <w:tabs>
                <w:tab w:val="left" w:pos="3142"/>
              </w:tabs>
              <w:ind w:left="0" w:firstLine="0"/>
              <w:jc w:val="both"/>
              <w:rPr>
                <w:sz w:val="24"/>
                <w:szCs w:val="24"/>
              </w:rPr>
            </w:pPr>
            <w:r w:rsidRPr="0041674A">
              <w:rPr>
                <w:sz w:val="24"/>
                <w:szCs w:val="24"/>
              </w:rPr>
              <w:lastRenderedPageBreak/>
              <w:t>Познавательно-речевое развитие</w:t>
            </w:r>
          </w:p>
        </w:tc>
        <w:tc>
          <w:tcPr>
            <w:tcW w:w="4048" w:type="dxa"/>
          </w:tcPr>
          <w:p w:rsidR="00713425" w:rsidRPr="0041674A" w:rsidRDefault="00713425" w:rsidP="009F5511">
            <w:pPr>
              <w:pStyle w:val="a5"/>
              <w:tabs>
                <w:tab w:val="left" w:pos="3142"/>
              </w:tabs>
              <w:ind w:left="0" w:firstLine="0"/>
              <w:jc w:val="both"/>
              <w:rPr>
                <w:sz w:val="24"/>
                <w:szCs w:val="24"/>
              </w:rPr>
            </w:pPr>
            <w:r w:rsidRPr="0041674A">
              <w:rPr>
                <w:sz w:val="24"/>
                <w:szCs w:val="24"/>
              </w:rPr>
              <w:t xml:space="preserve"> - книжный  уголок, </w:t>
            </w:r>
          </w:p>
          <w:p w:rsidR="00713425" w:rsidRPr="0041674A" w:rsidRDefault="00713425" w:rsidP="009F5511">
            <w:pPr>
              <w:pStyle w:val="a5"/>
              <w:tabs>
                <w:tab w:val="left" w:pos="3142"/>
              </w:tabs>
              <w:ind w:left="0" w:firstLine="0"/>
              <w:jc w:val="both"/>
              <w:rPr>
                <w:sz w:val="24"/>
                <w:szCs w:val="24"/>
              </w:rPr>
            </w:pPr>
            <w:r w:rsidRPr="0041674A">
              <w:rPr>
                <w:sz w:val="24"/>
                <w:szCs w:val="24"/>
              </w:rPr>
              <w:t xml:space="preserve"> - уголок природы, </w:t>
            </w:r>
          </w:p>
          <w:p w:rsidR="00713425" w:rsidRPr="0041674A" w:rsidRDefault="00713425" w:rsidP="009F5511">
            <w:pPr>
              <w:pStyle w:val="a5"/>
              <w:tabs>
                <w:tab w:val="left" w:pos="3142"/>
              </w:tabs>
              <w:ind w:left="0" w:firstLine="0"/>
              <w:jc w:val="both"/>
              <w:rPr>
                <w:sz w:val="24"/>
                <w:szCs w:val="24"/>
              </w:rPr>
            </w:pPr>
            <w:r w:rsidRPr="0041674A">
              <w:rPr>
                <w:sz w:val="24"/>
                <w:szCs w:val="24"/>
              </w:rPr>
              <w:t xml:space="preserve"> - центр  экспериментирования,</w:t>
            </w:r>
          </w:p>
          <w:p w:rsidR="00713425" w:rsidRPr="0041674A" w:rsidRDefault="00713425" w:rsidP="009F5511">
            <w:pPr>
              <w:pStyle w:val="a5"/>
              <w:tabs>
                <w:tab w:val="left" w:pos="3142"/>
              </w:tabs>
              <w:ind w:left="0" w:firstLine="0"/>
              <w:jc w:val="both"/>
              <w:rPr>
                <w:sz w:val="24"/>
                <w:szCs w:val="24"/>
              </w:rPr>
            </w:pPr>
            <w:r w:rsidRPr="0041674A">
              <w:rPr>
                <w:sz w:val="24"/>
                <w:szCs w:val="24"/>
              </w:rPr>
              <w:t>- уголок  конструирования,</w:t>
            </w:r>
          </w:p>
          <w:p w:rsidR="00713425" w:rsidRPr="0041674A" w:rsidRDefault="00713425" w:rsidP="009F5511">
            <w:pPr>
              <w:pStyle w:val="a5"/>
              <w:tabs>
                <w:tab w:val="left" w:pos="3142"/>
              </w:tabs>
              <w:ind w:left="0" w:firstLine="0"/>
              <w:jc w:val="both"/>
              <w:rPr>
                <w:sz w:val="24"/>
                <w:szCs w:val="24"/>
              </w:rPr>
            </w:pPr>
            <w:r w:rsidRPr="0041674A">
              <w:rPr>
                <w:sz w:val="24"/>
                <w:szCs w:val="24"/>
              </w:rPr>
              <w:t xml:space="preserve"> - зона  для  настольно-печатных  игр</w:t>
            </w:r>
          </w:p>
        </w:tc>
        <w:tc>
          <w:tcPr>
            <w:tcW w:w="3002" w:type="dxa"/>
          </w:tcPr>
          <w:p w:rsidR="00713425" w:rsidRPr="0041674A" w:rsidRDefault="00713425" w:rsidP="009F5511">
            <w:pPr>
              <w:pStyle w:val="a5"/>
              <w:tabs>
                <w:tab w:val="left" w:pos="3142"/>
              </w:tabs>
              <w:ind w:left="0" w:firstLine="0"/>
              <w:jc w:val="both"/>
              <w:rPr>
                <w:sz w:val="24"/>
                <w:szCs w:val="24"/>
              </w:rPr>
            </w:pPr>
            <w:r w:rsidRPr="0041674A">
              <w:rPr>
                <w:sz w:val="24"/>
                <w:szCs w:val="24"/>
              </w:rPr>
              <w:t>Кабинет учителя - логопеда</w:t>
            </w:r>
          </w:p>
        </w:tc>
      </w:tr>
      <w:tr w:rsidR="00713425" w:rsidRPr="0041674A" w:rsidTr="008462AD">
        <w:tc>
          <w:tcPr>
            <w:tcW w:w="2195" w:type="dxa"/>
          </w:tcPr>
          <w:p w:rsidR="00713425" w:rsidRPr="0041674A" w:rsidRDefault="00713425" w:rsidP="009F5511">
            <w:pPr>
              <w:pStyle w:val="a5"/>
              <w:tabs>
                <w:tab w:val="left" w:pos="3142"/>
              </w:tabs>
              <w:ind w:left="0" w:firstLine="0"/>
              <w:jc w:val="both"/>
              <w:rPr>
                <w:sz w:val="24"/>
                <w:szCs w:val="24"/>
              </w:rPr>
            </w:pPr>
            <w:r w:rsidRPr="0041674A">
              <w:rPr>
                <w:sz w:val="24"/>
                <w:szCs w:val="24"/>
              </w:rPr>
              <w:t>Социально-личностное развитие</w:t>
            </w:r>
          </w:p>
        </w:tc>
        <w:tc>
          <w:tcPr>
            <w:tcW w:w="4048" w:type="dxa"/>
          </w:tcPr>
          <w:p w:rsidR="00713425" w:rsidRPr="0041674A" w:rsidRDefault="00713425" w:rsidP="009F5511">
            <w:pPr>
              <w:pStyle w:val="a5"/>
              <w:tabs>
                <w:tab w:val="left" w:pos="3142"/>
              </w:tabs>
              <w:ind w:left="0" w:firstLine="0"/>
              <w:jc w:val="both"/>
              <w:rPr>
                <w:sz w:val="24"/>
                <w:szCs w:val="24"/>
              </w:rPr>
            </w:pPr>
            <w:r w:rsidRPr="0041674A">
              <w:rPr>
                <w:sz w:val="24"/>
                <w:szCs w:val="24"/>
              </w:rPr>
              <w:t xml:space="preserve"> - уголок  для  ролевых  игр,</w:t>
            </w:r>
          </w:p>
          <w:p w:rsidR="00713425" w:rsidRPr="0041674A" w:rsidRDefault="00713425" w:rsidP="009F5511">
            <w:pPr>
              <w:pStyle w:val="a5"/>
              <w:tabs>
                <w:tab w:val="left" w:pos="3142"/>
              </w:tabs>
              <w:ind w:left="0" w:firstLine="0"/>
              <w:jc w:val="both"/>
              <w:rPr>
                <w:sz w:val="24"/>
                <w:szCs w:val="24"/>
              </w:rPr>
            </w:pPr>
            <w:r w:rsidRPr="0041674A">
              <w:rPr>
                <w:sz w:val="24"/>
                <w:szCs w:val="24"/>
              </w:rPr>
              <w:t xml:space="preserve"> - патриотический  уголок,</w:t>
            </w:r>
          </w:p>
          <w:p w:rsidR="00713425" w:rsidRPr="0041674A" w:rsidRDefault="00713425" w:rsidP="009F5511">
            <w:pPr>
              <w:pStyle w:val="a5"/>
              <w:tabs>
                <w:tab w:val="left" w:pos="3142"/>
              </w:tabs>
              <w:ind w:left="0" w:firstLine="0"/>
              <w:jc w:val="both"/>
              <w:rPr>
                <w:sz w:val="24"/>
                <w:szCs w:val="24"/>
              </w:rPr>
            </w:pPr>
            <w:r w:rsidRPr="0041674A">
              <w:rPr>
                <w:sz w:val="24"/>
                <w:szCs w:val="24"/>
              </w:rPr>
              <w:t xml:space="preserve"> - уголок  конструирования</w:t>
            </w:r>
          </w:p>
        </w:tc>
        <w:tc>
          <w:tcPr>
            <w:tcW w:w="3002" w:type="dxa"/>
          </w:tcPr>
          <w:p w:rsidR="00713425" w:rsidRPr="0041674A" w:rsidRDefault="00713425" w:rsidP="009F5511">
            <w:pPr>
              <w:pStyle w:val="a5"/>
              <w:tabs>
                <w:tab w:val="left" w:pos="3142"/>
              </w:tabs>
              <w:ind w:left="0" w:firstLine="0"/>
              <w:jc w:val="both"/>
              <w:rPr>
                <w:sz w:val="24"/>
                <w:szCs w:val="24"/>
              </w:rPr>
            </w:pPr>
            <w:r w:rsidRPr="0041674A">
              <w:rPr>
                <w:sz w:val="24"/>
                <w:szCs w:val="24"/>
              </w:rPr>
              <w:t>Кабинет  педагога - психолога</w:t>
            </w:r>
          </w:p>
        </w:tc>
      </w:tr>
    </w:tbl>
    <w:p w:rsidR="00713425" w:rsidRDefault="00713425" w:rsidP="009F5511">
      <w:pPr>
        <w:pStyle w:val="a5"/>
        <w:ind w:left="0" w:firstLine="708"/>
        <w:jc w:val="both"/>
        <w:rPr>
          <w:sz w:val="24"/>
          <w:szCs w:val="24"/>
        </w:rPr>
      </w:pPr>
      <w:r>
        <w:rPr>
          <w:sz w:val="24"/>
          <w:szCs w:val="24"/>
        </w:rPr>
        <w:t>Игровые уголки наполнены игрушками, играми, оборудованием, средствами ТСО, соответствующими федеральным государственным требованиям. Санитарно-гигиенические условия содержания детей в ДОУ соответствуют требованиям СанПиН 2.4.1.2660-10.</w:t>
      </w:r>
    </w:p>
    <w:p w:rsidR="00713425" w:rsidRDefault="00713425" w:rsidP="009F5511">
      <w:pPr>
        <w:pStyle w:val="a5"/>
        <w:ind w:left="0" w:firstLine="0"/>
        <w:jc w:val="both"/>
        <w:rPr>
          <w:sz w:val="24"/>
          <w:szCs w:val="24"/>
        </w:rPr>
      </w:pPr>
      <w:r>
        <w:rPr>
          <w:sz w:val="24"/>
          <w:szCs w:val="24"/>
        </w:rPr>
        <w:t>2.3.Сведения об изменении предметно-развивающей среды.</w:t>
      </w:r>
    </w:p>
    <w:p w:rsidR="00713425" w:rsidRDefault="00713425" w:rsidP="009F5511">
      <w:pPr>
        <w:pStyle w:val="a5"/>
        <w:ind w:left="0" w:firstLine="708"/>
        <w:jc w:val="both"/>
        <w:rPr>
          <w:sz w:val="24"/>
          <w:szCs w:val="24"/>
        </w:rPr>
      </w:pPr>
      <w:r>
        <w:rPr>
          <w:sz w:val="24"/>
          <w:szCs w:val="24"/>
        </w:rPr>
        <w:t>Изменение предметно-развивающей среды, наполнение ее содержания осуществляется в соответствии с ФГТ (Приказ № 655 от 23.11.2009 г.) с учетом возрастных особенностей детей. В 2013 году приобретена игровая мебель для оборудования двух младших групп. Закуплены игры и игрушки на сумму 29937 руб.</w:t>
      </w:r>
    </w:p>
    <w:p w:rsidR="00713425" w:rsidRDefault="00713425" w:rsidP="009F5511">
      <w:pPr>
        <w:pStyle w:val="a5"/>
        <w:ind w:left="0" w:firstLine="0"/>
        <w:jc w:val="both"/>
        <w:rPr>
          <w:sz w:val="24"/>
          <w:szCs w:val="24"/>
        </w:rPr>
      </w:pPr>
      <w:r>
        <w:rPr>
          <w:sz w:val="24"/>
          <w:szCs w:val="24"/>
        </w:rPr>
        <w:t>2.4. Обеспечение безопасности жизни и деятельности ребенка в здании и на прилегающей к МБДОУ территории.</w:t>
      </w:r>
    </w:p>
    <w:p w:rsidR="00713425" w:rsidRDefault="00713425" w:rsidP="009F5511">
      <w:pPr>
        <w:pStyle w:val="a5"/>
        <w:ind w:left="0" w:firstLine="708"/>
        <w:jc w:val="both"/>
        <w:rPr>
          <w:sz w:val="24"/>
          <w:szCs w:val="24"/>
        </w:rPr>
      </w:pPr>
      <w:r>
        <w:rPr>
          <w:sz w:val="24"/>
          <w:szCs w:val="24"/>
        </w:rPr>
        <w:t>В МБДОУ д/с № 2 созданы условия для обеспечения безопасности воспитанников и сотрудников:</w:t>
      </w:r>
    </w:p>
    <w:p w:rsidR="00713425" w:rsidRDefault="00713425" w:rsidP="009F5511">
      <w:pPr>
        <w:pStyle w:val="a5"/>
        <w:ind w:left="0" w:firstLine="0"/>
        <w:jc w:val="both"/>
        <w:rPr>
          <w:sz w:val="24"/>
          <w:szCs w:val="24"/>
        </w:rPr>
      </w:pPr>
      <w:r>
        <w:rPr>
          <w:sz w:val="24"/>
          <w:szCs w:val="24"/>
        </w:rPr>
        <w:t>- территория МБДОУ д/с № 2 ограждена забором;</w:t>
      </w:r>
    </w:p>
    <w:p w:rsidR="00713425" w:rsidRDefault="00713425" w:rsidP="009F5511">
      <w:pPr>
        <w:pStyle w:val="a5"/>
        <w:ind w:left="0" w:firstLine="0"/>
        <w:jc w:val="both"/>
        <w:rPr>
          <w:sz w:val="24"/>
          <w:szCs w:val="24"/>
        </w:rPr>
      </w:pPr>
      <w:r>
        <w:rPr>
          <w:sz w:val="24"/>
          <w:szCs w:val="24"/>
        </w:rPr>
        <w:t>- установлена тревожная кнопка для экстренных вызовов группы быстрого реагирования;</w:t>
      </w:r>
    </w:p>
    <w:p w:rsidR="00713425" w:rsidRDefault="00713425" w:rsidP="009F5511">
      <w:pPr>
        <w:pStyle w:val="a5"/>
        <w:ind w:left="0" w:firstLine="0"/>
        <w:jc w:val="both"/>
        <w:rPr>
          <w:sz w:val="24"/>
          <w:szCs w:val="24"/>
        </w:rPr>
      </w:pPr>
      <w:r>
        <w:rPr>
          <w:sz w:val="24"/>
          <w:szCs w:val="24"/>
        </w:rPr>
        <w:t>- установлена автоматическая пожарная сигнализация.</w:t>
      </w:r>
    </w:p>
    <w:p w:rsidR="00713425" w:rsidRDefault="00713425" w:rsidP="009F5511">
      <w:pPr>
        <w:pStyle w:val="a5"/>
        <w:ind w:left="0" w:firstLine="708"/>
        <w:jc w:val="both"/>
        <w:rPr>
          <w:sz w:val="24"/>
          <w:szCs w:val="24"/>
        </w:rPr>
      </w:pPr>
      <w:r>
        <w:rPr>
          <w:sz w:val="24"/>
          <w:szCs w:val="24"/>
        </w:rPr>
        <w:t>Имеются инструкции, определяющие действия персонала, планы пожарной эвакуации людей, МБДОУ д/с № 2 укомплектовано средствами противопожарной безопасности. Воспитанникам прививаются навыки безопасного поведения, воспитывается сознательное отношение к своему здоровью и жизни. В родительских уголках размещается информация о детских заболеваниях, мерах предупреждения детского травматизма. Совместно с родителями проводятся мероприятия по предупреждению дорожно-транспортного травматизма. Комиссия по охране труда регулярно проводит осмотр помещений для работы с детьми, детских площадок, игрового и спортивного оборудования. Ежедневно ответственными лицами осуществляется контроль с целью своевременного устранения причин, несущих угрозу жизни и здоровью воспитанников и сотрудников.</w:t>
      </w:r>
    </w:p>
    <w:p w:rsidR="00713425" w:rsidRDefault="00713425" w:rsidP="009F5511">
      <w:pPr>
        <w:pStyle w:val="a5"/>
        <w:ind w:left="0" w:firstLine="0"/>
        <w:jc w:val="both"/>
        <w:rPr>
          <w:sz w:val="24"/>
          <w:szCs w:val="24"/>
        </w:rPr>
      </w:pPr>
      <w:r>
        <w:rPr>
          <w:sz w:val="24"/>
          <w:szCs w:val="24"/>
        </w:rPr>
        <w:t>2.5. Медицинское обслуживание.</w:t>
      </w:r>
    </w:p>
    <w:p w:rsidR="00713425" w:rsidRDefault="00713425" w:rsidP="009F5511">
      <w:pPr>
        <w:pStyle w:val="a5"/>
        <w:ind w:left="0" w:firstLine="0"/>
        <w:jc w:val="both"/>
        <w:rPr>
          <w:sz w:val="24"/>
          <w:szCs w:val="24"/>
        </w:rPr>
      </w:pPr>
      <w:r>
        <w:rPr>
          <w:sz w:val="24"/>
          <w:szCs w:val="24"/>
        </w:rPr>
        <w:t>Медицинское обслуживание воспитанников осуществляется:</w:t>
      </w:r>
    </w:p>
    <w:p w:rsidR="00713425" w:rsidRPr="0041674A" w:rsidRDefault="00713425" w:rsidP="009F5511">
      <w:pPr>
        <w:pStyle w:val="a5"/>
        <w:ind w:left="0" w:firstLine="0"/>
        <w:jc w:val="both"/>
        <w:rPr>
          <w:sz w:val="24"/>
          <w:szCs w:val="24"/>
        </w:rPr>
      </w:pPr>
      <w:r>
        <w:rPr>
          <w:sz w:val="24"/>
          <w:szCs w:val="24"/>
        </w:rPr>
        <w:t>- с</w:t>
      </w:r>
      <w:r w:rsidRPr="0041674A">
        <w:rPr>
          <w:sz w:val="24"/>
          <w:szCs w:val="24"/>
        </w:rPr>
        <w:t>тарш</w:t>
      </w:r>
      <w:r>
        <w:rPr>
          <w:sz w:val="24"/>
          <w:szCs w:val="24"/>
        </w:rPr>
        <w:t>ей</w:t>
      </w:r>
      <w:r w:rsidRPr="0041674A">
        <w:rPr>
          <w:sz w:val="24"/>
          <w:szCs w:val="24"/>
        </w:rPr>
        <w:t xml:space="preserve"> медицинск</w:t>
      </w:r>
      <w:r>
        <w:rPr>
          <w:sz w:val="24"/>
          <w:szCs w:val="24"/>
        </w:rPr>
        <w:t>ой</w:t>
      </w:r>
      <w:r w:rsidRPr="0041674A">
        <w:rPr>
          <w:sz w:val="24"/>
          <w:szCs w:val="24"/>
        </w:rPr>
        <w:t xml:space="preserve"> сестр</w:t>
      </w:r>
      <w:r>
        <w:rPr>
          <w:sz w:val="24"/>
          <w:szCs w:val="24"/>
        </w:rPr>
        <w:t>ой</w:t>
      </w:r>
      <w:r w:rsidRPr="0041674A">
        <w:rPr>
          <w:sz w:val="24"/>
          <w:szCs w:val="24"/>
        </w:rPr>
        <w:t xml:space="preserve"> Раклов</w:t>
      </w:r>
      <w:r>
        <w:rPr>
          <w:sz w:val="24"/>
          <w:szCs w:val="24"/>
        </w:rPr>
        <w:t>ой</w:t>
      </w:r>
      <w:r w:rsidRPr="0041674A">
        <w:rPr>
          <w:sz w:val="24"/>
          <w:szCs w:val="24"/>
        </w:rPr>
        <w:t xml:space="preserve"> Ольг</w:t>
      </w:r>
      <w:r>
        <w:rPr>
          <w:sz w:val="24"/>
          <w:szCs w:val="24"/>
        </w:rPr>
        <w:t>ой</w:t>
      </w:r>
      <w:r w:rsidRPr="0041674A">
        <w:rPr>
          <w:sz w:val="24"/>
          <w:szCs w:val="24"/>
        </w:rPr>
        <w:t xml:space="preserve"> Алексеевн</w:t>
      </w:r>
      <w:r>
        <w:rPr>
          <w:sz w:val="24"/>
          <w:szCs w:val="24"/>
        </w:rPr>
        <w:t>ой;</w:t>
      </w:r>
    </w:p>
    <w:p w:rsidR="00713425" w:rsidRDefault="00713425" w:rsidP="009F5511">
      <w:pPr>
        <w:pStyle w:val="a5"/>
        <w:ind w:left="0" w:firstLine="0"/>
        <w:jc w:val="both"/>
        <w:rPr>
          <w:sz w:val="24"/>
          <w:szCs w:val="24"/>
        </w:rPr>
      </w:pPr>
      <w:r>
        <w:rPr>
          <w:sz w:val="24"/>
          <w:szCs w:val="24"/>
        </w:rPr>
        <w:t>- врачом-педиатром Тороп Ларисой Егоровной (заключен договор на медобслуживание с МБУЗ ДГП № 1);</w:t>
      </w:r>
    </w:p>
    <w:p w:rsidR="00713425" w:rsidRDefault="00713425" w:rsidP="009F5511">
      <w:pPr>
        <w:pStyle w:val="a5"/>
        <w:ind w:left="0" w:firstLine="0"/>
        <w:jc w:val="both"/>
        <w:rPr>
          <w:sz w:val="24"/>
          <w:szCs w:val="24"/>
        </w:rPr>
      </w:pPr>
      <w:r>
        <w:rPr>
          <w:sz w:val="24"/>
          <w:szCs w:val="24"/>
        </w:rPr>
        <w:t>- специалистами МБУЗ ДГП № 1 (плановые осмотры детей, диспансеризация).</w:t>
      </w:r>
    </w:p>
    <w:p w:rsidR="00713425" w:rsidRDefault="00713425" w:rsidP="009F5511">
      <w:pPr>
        <w:pStyle w:val="a5"/>
        <w:ind w:left="0" w:firstLine="0"/>
        <w:jc w:val="both"/>
        <w:rPr>
          <w:sz w:val="24"/>
          <w:szCs w:val="24"/>
        </w:rPr>
      </w:pPr>
      <w:r>
        <w:rPr>
          <w:sz w:val="24"/>
          <w:szCs w:val="24"/>
        </w:rPr>
        <w:t>Профилактические прививки проводятся в МБУЗ ДГП № 1 и в поликлиниках по месту жительства детей.</w:t>
      </w:r>
    </w:p>
    <w:p w:rsidR="00713425" w:rsidRDefault="00713425" w:rsidP="009F5511">
      <w:pPr>
        <w:pStyle w:val="a5"/>
        <w:ind w:left="0" w:firstLine="0"/>
        <w:jc w:val="both"/>
        <w:rPr>
          <w:sz w:val="24"/>
          <w:szCs w:val="24"/>
        </w:rPr>
      </w:pPr>
      <w:r>
        <w:rPr>
          <w:sz w:val="24"/>
          <w:szCs w:val="24"/>
        </w:rPr>
        <w:t>2.6. Качество и организация питания.</w:t>
      </w:r>
    </w:p>
    <w:p w:rsidR="00713425" w:rsidRDefault="00713425" w:rsidP="009F5511">
      <w:pPr>
        <w:pStyle w:val="a5"/>
        <w:ind w:left="0" w:firstLine="0"/>
        <w:jc w:val="both"/>
        <w:rPr>
          <w:sz w:val="24"/>
          <w:szCs w:val="24"/>
        </w:rPr>
      </w:pPr>
      <w:r>
        <w:rPr>
          <w:sz w:val="24"/>
          <w:szCs w:val="24"/>
        </w:rPr>
        <w:t>Организация питания в МБДОУ д/с № 2 соответствует требованиям СанПиН 2.4.1.2660-10 (от 22.7.2010) и ежедневно контролируется. Нами разработано 10-дневное меню рационального питания, строго выполняется режим питания с соблюдением норм потребления продуктов, обновлением рациона блюд, контролем гигиены приема пищи, осуществляется индивидуальный подход к детям во время питания.</w:t>
      </w:r>
    </w:p>
    <w:p w:rsidR="00713425" w:rsidRPr="00C87B88" w:rsidRDefault="00713425" w:rsidP="009F5511">
      <w:pPr>
        <w:pStyle w:val="a5"/>
        <w:ind w:left="0" w:firstLine="0"/>
        <w:jc w:val="both"/>
        <w:rPr>
          <w:b/>
          <w:sz w:val="24"/>
          <w:szCs w:val="24"/>
        </w:rPr>
      </w:pPr>
      <w:r w:rsidRPr="00C87B88">
        <w:rPr>
          <w:b/>
          <w:sz w:val="24"/>
          <w:szCs w:val="24"/>
        </w:rPr>
        <w:t>3. Результаты деятельности МБДОУ д/с № 2</w:t>
      </w:r>
    </w:p>
    <w:p w:rsidR="00713425" w:rsidRDefault="00713425" w:rsidP="009F5511">
      <w:pPr>
        <w:pStyle w:val="a5"/>
        <w:tabs>
          <w:tab w:val="left" w:pos="3142"/>
        </w:tabs>
        <w:ind w:left="0" w:firstLine="0"/>
        <w:jc w:val="both"/>
        <w:rPr>
          <w:sz w:val="24"/>
          <w:szCs w:val="24"/>
        </w:rPr>
      </w:pPr>
      <w:r>
        <w:rPr>
          <w:sz w:val="24"/>
          <w:szCs w:val="24"/>
        </w:rPr>
        <w:t>3.1. Охрана и укрепление здоровья  детей.</w:t>
      </w:r>
    </w:p>
    <w:p w:rsidR="00713425" w:rsidRDefault="00713425" w:rsidP="009F5511">
      <w:pPr>
        <w:pStyle w:val="a5"/>
        <w:tabs>
          <w:tab w:val="left" w:pos="3142"/>
        </w:tabs>
        <w:ind w:left="0" w:firstLine="0"/>
        <w:jc w:val="both"/>
        <w:rPr>
          <w:sz w:val="24"/>
          <w:szCs w:val="24"/>
        </w:rPr>
      </w:pPr>
      <w:r>
        <w:rPr>
          <w:sz w:val="24"/>
          <w:szCs w:val="24"/>
        </w:rPr>
        <w:lastRenderedPageBreak/>
        <w:t xml:space="preserve">Одной из основных задач деятельности МБДОУ д/с № 2 является обеспечение условий для развития у детей физических, интеллектуальных, нравственных, эстетических и личностных качеств. Необходимым условием решения этой задачи является физическое воспитание. В детском саду физическое воспитание реализуется с использование современных педагогических технологий, обеспечивающих комплексный подход в организации здорового образа жизни ребенка, который позволяет не только сохранить и укрепить здоровье ребенка, но и воспитывает потребность быть здоровым, повышает жизнедеятельность ребенка и формирует основы личностной культуры. В МБДОУ д/с № 2 разработаны и внедрены в практику разнообразные формы организации НОД (физическая культура): нетрадиционные, сюжетно-ролевые, игровые </w:t>
      </w:r>
      <w:proofErr w:type="gramStart"/>
      <w:r>
        <w:rPr>
          <w:sz w:val="24"/>
          <w:szCs w:val="24"/>
        </w:rPr>
        <w:t xml:space="preserve">( </w:t>
      </w:r>
      <w:proofErr w:type="gramEnd"/>
      <w:r>
        <w:rPr>
          <w:sz w:val="24"/>
          <w:szCs w:val="24"/>
        </w:rPr>
        <w:t>на основе подвижных игр, эстафет), тренировочные ( с использованием спортивного оборудования, тренажеров). Занятия физической культурой включают в себя обязательные упражнения для мышц спины, живота, ягодичных мышц. Эти упражнения способствуют формированию правильной осанки.</w:t>
      </w:r>
    </w:p>
    <w:p w:rsidR="00713425" w:rsidRDefault="00713425" w:rsidP="009F5511">
      <w:pPr>
        <w:pStyle w:val="a5"/>
        <w:tabs>
          <w:tab w:val="left" w:pos="3142"/>
        </w:tabs>
        <w:ind w:left="0" w:firstLine="0"/>
        <w:jc w:val="both"/>
        <w:rPr>
          <w:sz w:val="24"/>
          <w:szCs w:val="24"/>
        </w:rPr>
      </w:pPr>
      <w:r>
        <w:rPr>
          <w:sz w:val="24"/>
          <w:szCs w:val="24"/>
        </w:rPr>
        <w:t>Для стимуляции деятельности сердечно - сосудистой и дыхательной систем дети выполняют упражнения для развития и совершенствования ходьбы, бега, прыжков, лазания, метания и сохранения равновесия.</w:t>
      </w:r>
    </w:p>
    <w:p w:rsidR="00713425" w:rsidRDefault="00713425" w:rsidP="009F5511">
      <w:pPr>
        <w:pStyle w:val="a5"/>
        <w:tabs>
          <w:tab w:val="left" w:pos="3142"/>
        </w:tabs>
        <w:ind w:left="0" w:firstLine="0"/>
        <w:jc w:val="both"/>
        <w:rPr>
          <w:sz w:val="24"/>
          <w:szCs w:val="24"/>
        </w:rPr>
      </w:pPr>
      <w:r>
        <w:rPr>
          <w:sz w:val="24"/>
          <w:szCs w:val="24"/>
        </w:rPr>
        <w:t>В каждом возрастном периоде занятия имеют различную направленность:</w:t>
      </w:r>
    </w:p>
    <w:p w:rsidR="00713425" w:rsidRDefault="00713425" w:rsidP="009F5511">
      <w:pPr>
        <w:pStyle w:val="a5"/>
        <w:tabs>
          <w:tab w:val="left" w:pos="3142"/>
        </w:tabs>
        <w:ind w:left="0" w:firstLine="0"/>
        <w:jc w:val="both"/>
        <w:rPr>
          <w:sz w:val="24"/>
          <w:szCs w:val="24"/>
        </w:rPr>
      </w:pPr>
      <w:r>
        <w:rPr>
          <w:sz w:val="24"/>
          <w:szCs w:val="24"/>
        </w:rPr>
        <w:t>- малышам они доставляют удовольствие, учат ориентироваться в пространстве, правильно работать с физкультурным оборудованием, обучают приемам элементарной страховки;</w:t>
      </w:r>
    </w:p>
    <w:p w:rsidR="00713425" w:rsidRDefault="00713425" w:rsidP="009F5511">
      <w:pPr>
        <w:pStyle w:val="a5"/>
        <w:tabs>
          <w:tab w:val="left" w:pos="3142"/>
        </w:tabs>
        <w:ind w:left="0" w:firstLine="0"/>
        <w:jc w:val="both"/>
        <w:rPr>
          <w:sz w:val="24"/>
          <w:szCs w:val="24"/>
        </w:rPr>
      </w:pPr>
      <w:r>
        <w:rPr>
          <w:sz w:val="24"/>
          <w:szCs w:val="24"/>
        </w:rPr>
        <w:t>- у детей среднего возраста развивают физические качества (выносливость, силу, ловкость, быстроту);</w:t>
      </w:r>
    </w:p>
    <w:p w:rsidR="00713425" w:rsidRDefault="00713425" w:rsidP="009F5511">
      <w:pPr>
        <w:pStyle w:val="a5"/>
        <w:tabs>
          <w:tab w:val="left" w:pos="3142"/>
        </w:tabs>
        <w:ind w:left="0" w:firstLine="0"/>
        <w:jc w:val="both"/>
        <w:rPr>
          <w:sz w:val="24"/>
          <w:szCs w:val="24"/>
        </w:rPr>
      </w:pPr>
      <w:r>
        <w:rPr>
          <w:sz w:val="24"/>
          <w:szCs w:val="24"/>
        </w:rPr>
        <w:t>- у детей старшего возраста формируют потребность в движении, развивают двигательные способности и самостоятельность.</w:t>
      </w:r>
    </w:p>
    <w:p w:rsidR="00713425" w:rsidRDefault="00713425" w:rsidP="009F5511">
      <w:pPr>
        <w:pStyle w:val="a5"/>
        <w:tabs>
          <w:tab w:val="left" w:pos="3142"/>
        </w:tabs>
        <w:ind w:left="0" w:firstLine="0"/>
        <w:jc w:val="both"/>
        <w:rPr>
          <w:sz w:val="24"/>
          <w:szCs w:val="24"/>
        </w:rPr>
      </w:pPr>
      <w:r>
        <w:rPr>
          <w:sz w:val="24"/>
          <w:szCs w:val="24"/>
        </w:rPr>
        <w:t>Для укрепления здоровья воспитанников в 2013 году проводилась комплексная углубленная работа по следующим направлениям:</w:t>
      </w:r>
    </w:p>
    <w:p w:rsidR="00713425" w:rsidRDefault="00713425" w:rsidP="009F5511">
      <w:pPr>
        <w:pStyle w:val="a5"/>
        <w:tabs>
          <w:tab w:val="left" w:pos="3142"/>
        </w:tabs>
        <w:ind w:left="0" w:firstLine="0"/>
        <w:jc w:val="both"/>
        <w:rPr>
          <w:sz w:val="24"/>
          <w:szCs w:val="24"/>
        </w:rPr>
      </w:pPr>
      <w:r>
        <w:rPr>
          <w:sz w:val="24"/>
          <w:szCs w:val="24"/>
        </w:rPr>
        <w:t>- соблюдение режима дня (режим пребывания воспитанников 12 часов - с 6.30 до 18.30);</w:t>
      </w:r>
    </w:p>
    <w:p w:rsidR="00713425" w:rsidRDefault="00713425" w:rsidP="009F5511">
      <w:pPr>
        <w:pStyle w:val="a5"/>
        <w:tabs>
          <w:tab w:val="left" w:pos="3142"/>
        </w:tabs>
        <w:ind w:left="0" w:firstLine="0"/>
        <w:jc w:val="both"/>
        <w:rPr>
          <w:sz w:val="24"/>
          <w:szCs w:val="24"/>
        </w:rPr>
      </w:pPr>
      <w:r>
        <w:rPr>
          <w:sz w:val="24"/>
          <w:szCs w:val="24"/>
        </w:rPr>
        <w:t>- организация питания;</w:t>
      </w:r>
    </w:p>
    <w:p w:rsidR="00713425" w:rsidRDefault="00713425" w:rsidP="009F5511">
      <w:pPr>
        <w:pStyle w:val="a5"/>
        <w:tabs>
          <w:tab w:val="left" w:pos="3142"/>
        </w:tabs>
        <w:ind w:left="0" w:firstLine="0"/>
        <w:jc w:val="both"/>
        <w:rPr>
          <w:sz w:val="24"/>
          <w:szCs w:val="24"/>
        </w:rPr>
      </w:pPr>
      <w:r>
        <w:rPr>
          <w:sz w:val="24"/>
          <w:szCs w:val="24"/>
        </w:rPr>
        <w:t>- учет санитарно – гигиенических требований;</w:t>
      </w:r>
    </w:p>
    <w:p w:rsidR="00713425" w:rsidRDefault="00713425" w:rsidP="009F5511">
      <w:pPr>
        <w:pStyle w:val="a5"/>
        <w:tabs>
          <w:tab w:val="left" w:pos="3142"/>
        </w:tabs>
        <w:ind w:left="0" w:firstLine="0"/>
        <w:jc w:val="both"/>
        <w:rPr>
          <w:sz w:val="24"/>
          <w:szCs w:val="24"/>
        </w:rPr>
      </w:pPr>
      <w:r>
        <w:rPr>
          <w:sz w:val="24"/>
          <w:szCs w:val="24"/>
        </w:rPr>
        <w:t xml:space="preserve">- ежедневная утренняя гимнастика </w:t>
      </w:r>
      <w:proofErr w:type="gramStart"/>
      <w:r>
        <w:rPr>
          <w:sz w:val="24"/>
          <w:szCs w:val="24"/>
        </w:rPr>
        <w:t xml:space="preserve">( </w:t>
      </w:r>
      <w:proofErr w:type="gramEnd"/>
      <w:r>
        <w:rPr>
          <w:sz w:val="24"/>
          <w:szCs w:val="24"/>
        </w:rPr>
        <w:t>в теплое время года на свежем воздухе);</w:t>
      </w:r>
    </w:p>
    <w:p w:rsidR="00713425" w:rsidRDefault="00713425" w:rsidP="009F5511">
      <w:pPr>
        <w:pStyle w:val="a5"/>
        <w:tabs>
          <w:tab w:val="left" w:pos="3142"/>
        </w:tabs>
        <w:ind w:left="0" w:firstLine="0"/>
        <w:jc w:val="both"/>
        <w:rPr>
          <w:sz w:val="24"/>
          <w:szCs w:val="24"/>
        </w:rPr>
      </w:pPr>
      <w:r>
        <w:rPr>
          <w:sz w:val="24"/>
          <w:szCs w:val="24"/>
        </w:rPr>
        <w:t>- воздушно-оздоровительная гимнастика после сна;</w:t>
      </w:r>
    </w:p>
    <w:p w:rsidR="00713425" w:rsidRDefault="00713425" w:rsidP="009F5511">
      <w:pPr>
        <w:pStyle w:val="a5"/>
        <w:tabs>
          <w:tab w:val="left" w:pos="3142"/>
        </w:tabs>
        <w:ind w:left="0" w:firstLine="0"/>
        <w:jc w:val="both"/>
        <w:rPr>
          <w:sz w:val="24"/>
          <w:szCs w:val="24"/>
        </w:rPr>
      </w:pPr>
      <w:r>
        <w:rPr>
          <w:sz w:val="24"/>
          <w:szCs w:val="24"/>
        </w:rPr>
        <w:t>- отработка двигательного режима в группах и на прогулке;</w:t>
      </w:r>
    </w:p>
    <w:p w:rsidR="00713425" w:rsidRDefault="00713425" w:rsidP="009F5511">
      <w:pPr>
        <w:pStyle w:val="a5"/>
        <w:tabs>
          <w:tab w:val="left" w:pos="3142"/>
        </w:tabs>
        <w:ind w:left="0" w:firstLine="0"/>
        <w:jc w:val="both"/>
        <w:rPr>
          <w:sz w:val="24"/>
          <w:szCs w:val="24"/>
        </w:rPr>
      </w:pPr>
      <w:r>
        <w:rPr>
          <w:sz w:val="24"/>
          <w:szCs w:val="24"/>
        </w:rPr>
        <w:t>- закаливающие мероприятия.</w:t>
      </w:r>
    </w:p>
    <w:p w:rsidR="00713425" w:rsidRDefault="00713425" w:rsidP="009F5511">
      <w:pPr>
        <w:pStyle w:val="a5"/>
        <w:tabs>
          <w:tab w:val="left" w:pos="3142"/>
        </w:tabs>
        <w:ind w:left="0" w:firstLine="0"/>
        <w:jc w:val="both"/>
        <w:rPr>
          <w:sz w:val="24"/>
          <w:szCs w:val="24"/>
        </w:rPr>
      </w:pPr>
      <w:r>
        <w:rPr>
          <w:sz w:val="24"/>
          <w:szCs w:val="24"/>
        </w:rPr>
        <w:t>В рамках возрастного режима дня под руководством старшей медсестры и воспитателей, в соответствии с рекомендациями врача, осуществлялись различные оздоровительные мероприятия:</w:t>
      </w:r>
    </w:p>
    <w:p w:rsidR="00713425" w:rsidRDefault="00713425" w:rsidP="009F5511">
      <w:pPr>
        <w:pStyle w:val="a5"/>
        <w:tabs>
          <w:tab w:val="left" w:pos="3142"/>
        </w:tabs>
        <w:ind w:left="0" w:firstLine="0"/>
        <w:jc w:val="both"/>
        <w:rPr>
          <w:sz w:val="24"/>
          <w:szCs w:val="24"/>
        </w:rPr>
      </w:pPr>
      <w:r>
        <w:rPr>
          <w:sz w:val="24"/>
          <w:szCs w:val="24"/>
        </w:rPr>
        <w:t>- дезинфекция помещений, игрушек, посуды в соответствии с требованиями СанПиН 2.4.1.2660-10 (от 22.7.2010);</w:t>
      </w:r>
    </w:p>
    <w:p w:rsidR="00713425" w:rsidRDefault="00713425" w:rsidP="009F5511">
      <w:pPr>
        <w:pStyle w:val="a5"/>
        <w:tabs>
          <w:tab w:val="left" w:pos="3142"/>
        </w:tabs>
        <w:ind w:left="0" w:firstLine="0"/>
        <w:jc w:val="both"/>
        <w:rPr>
          <w:sz w:val="24"/>
          <w:szCs w:val="24"/>
        </w:rPr>
      </w:pPr>
      <w:r>
        <w:rPr>
          <w:sz w:val="24"/>
          <w:szCs w:val="24"/>
        </w:rPr>
        <w:t xml:space="preserve">- обеззараживание воздуха в помещениях с помощью бактерицидных установок (кварцевание </w:t>
      </w:r>
      <w:proofErr w:type="spellStart"/>
      <w:r>
        <w:rPr>
          <w:sz w:val="24"/>
          <w:szCs w:val="24"/>
        </w:rPr>
        <w:t>рецикулярными</w:t>
      </w:r>
      <w:proofErr w:type="spellEnd"/>
      <w:r>
        <w:rPr>
          <w:sz w:val="24"/>
          <w:szCs w:val="24"/>
        </w:rPr>
        <w:t xml:space="preserve"> лампами);</w:t>
      </w:r>
    </w:p>
    <w:p w:rsidR="00713425" w:rsidRDefault="00713425" w:rsidP="009F5511">
      <w:pPr>
        <w:pStyle w:val="a5"/>
        <w:tabs>
          <w:tab w:val="left" w:pos="3142"/>
        </w:tabs>
        <w:ind w:left="0" w:firstLine="0"/>
        <w:jc w:val="both"/>
        <w:rPr>
          <w:sz w:val="24"/>
          <w:szCs w:val="24"/>
        </w:rPr>
      </w:pPr>
      <w:r>
        <w:rPr>
          <w:sz w:val="24"/>
          <w:szCs w:val="24"/>
        </w:rPr>
        <w:t>- проведение профилактических прививок против гриппа по национальному календарю РФ;</w:t>
      </w:r>
    </w:p>
    <w:p w:rsidR="00713425" w:rsidRDefault="00713425" w:rsidP="009F5511">
      <w:pPr>
        <w:pStyle w:val="a5"/>
        <w:tabs>
          <w:tab w:val="left" w:pos="3142"/>
        </w:tabs>
        <w:ind w:left="0" w:firstLine="0"/>
        <w:jc w:val="both"/>
        <w:rPr>
          <w:sz w:val="24"/>
          <w:szCs w:val="24"/>
        </w:rPr>
      </w:pPr>
      <w:r>
        <w:rPr>
          <w:sz w:val="24"/>
          <w:szCs w:val="24"/>
        </w:rPr>
        <w:t>- физкультурные занятия на свежем воздухе в период с мая по октябрь;</w:t>
      </w:r>
    </w:p>
    <w:p w:rsidR="00713425" w:rsidRDefault="00713425" w:rsidP="009F5511">
      <w:pPr>
        <w:pStyle w:val="a5"/>
        <w:tabs>
          <w:tab w:val="left" w:pos="3142"/>
        </w:tabs>
        <w:ind w:left="0" w:firstLine="0"/>
        <w:jc w:val="both"/>
        <w:rPr>
          <w:sz w:val="24"/>
          <w:szCs w:val="24"/>
        </w:rPr>
      </w:pPr>
      <w:r>
        <w:rPr>
          <w:sz w:val="24"/>
          <w:szCs w:val="24"/>
        </w:rPr>
        <w:t>- полоскание рта очищенной водой комнатной температуры;</w:t>
      </w:r>
    </w:p>
    <w:p w:rsidR="00713425" w:rsidRDefault="00713425" w:rsidP="009F5511">
      <w:pPr>
        <w:pStyle w:val="a5"/>
        <w:tabs>
          <w:tab w:val="left" w:pos="3142"/>
        </w:tabs>
        <w:ind w:left="0" w:firstLine="0"/>
        <w:jc w:val="both"/>
        <w:rPr>
          <w:sz w:val="24"/>
          <w:szCs w:val="24"/>
        </w:rPr>
      </w:pPr>
      <w:r>
        <w:rPr>
          <w:sz w:val="24"/>
          <w:szCs w:val="24"/>
        </w:rPr>
        <w:t>- дыхательная гимнастика (общеукрепляющая, звуковая);</w:t>
      </w:r>
    </w:p>
    <w:p w:rsidR="00713425" w:rsidRDefault="00713425" w:rsidP="009F5511">
      <w:pPr>
        <w:pStyle w:val="a5"/>
        <w:tabs>
          <w:tab w:val="left" w:pos="3142"/>
        </w:tabs>
        <w:ind w:left="0" w:firstLine="0"/>
        <w:jc w:val="both"/>
        <w:rPr>
          <w:sz w:val="24"/>
          <w:szCs w:val="24"/>
        </w:rPr>
      </w:pPr>
      <w:r>
        <w:rPr>
          <w:sz w:val="24"/>
          <w:szCs w:val="24"/>
        </w:rPr>
        <w:t>- воздушные ванны после дневного сна;</w:t>
      </w:r>
    </w:p>
    <w:p w:rsidR="00713425" w:rsidRDefault="00713425" w:rsidP="009F5511">
      <w:pPr>
        <w:pStyle w:val="a5"/>
        <w:tabs>
          <w:tab w:val="left" w:pos="3142"/>
        </w:tabs>
        <w:ind w:left="0" w:firstLine="0"/>
        <w:jc w:val="both"/>
        <w:rPr>
          <w:sz w:val="24"/>
          <w:szCs w:val="24"/>
        </w:rPr>
      </w:pPr>
      <w:r>
        <w:rPr>
          <w:sz w:val="24"/>
          <w:szCs w:val="24"/>
        </w:rPr>
        <w:t>- обширное умывание лица, рук, шеи;</w:t>
      </w:r>
    </w:p>
    <w:p w:rsidR="00713425" w:rsidRDefault="00713425" w:rsidP="009F5511">
      <w:pPr>
        <w:pStyle w:val="a5"/>
        <w:tabs>
          <w:tab w:val="left" w:pos="3142"/>
        </w:tabs>
        <w:ind w:left="0" w:firstLine="0"/>
        <w:jc w:val="both"/>
        <w:rPr>
          <w:sz w:val="24"/>
          <w:szCs w:val="24"/>
        </w:rPr>
      </w:pPr>
      <w:r>
        <w:rPr>
          <w:sz w:val="24"/>
          <w:szCs w:val="24"/>
        </w:rPr>
        <w:t>- витаминотерапия витаминным комплексом «</w:t>
      </w:r>
      <w:proofErr w:type="spellStart"/>
      <w:r>
        <w:rPr>
          <w:sz w:val="24"/>
          <w:szCs w:val="24"/>
        </w:rPr>
        <w:t>Ревит</w:t>
      </w:r>
      <w:proofErr w:type="spellEnd"/>
      <w:r>
        <w:rPr>
          <w:sz w:val="24"/>
          <w:szCs w:val="24"/>
        </w:rPr>
        <w:t>»;</w:t>
      </w:r>
    </w:p>
    <w:p w:rsidR="00713425" w:rsidRDefault="00713425" w:rsidP="009F5511">
      <w:pPr>
        <w:pStyle w:val="a5"/>
        <w:tabs>
          <w:tab w:val="left" w:pos="3142"/>
        </w:tabs>
        <w:ind w:left="0" w:firstLine="0"/>
        <w:jc w:val="both"/>
        <w:rPr>
          <w:sz w:val="24"/>
          <w:szCs w:val="24"/>
        </w:rPr>
      </w:pPr>
      <w:r>
        <w:rPr>
          <w:sz w:val="24"/>
          <w:szCs w:val="24"/>
        </w:rPr>
        <w:t>- фитонциды (лук зеленый репчатый, чеснок);</w:t>
      </w:r>
    </w:p>
    <w:p w:rsidR="00713425" w:rsidRDefault="00713425" w:rsidP="009F5511">
      <w:pPr>
        <w:pStyle w:val="a5"/>
        <w:tabs>
          <w:tab w:val="left" w:pos="3142"/>
        </w:tabs>
        <w:ind w:left="0" w:firstLine="0"/>
        <w:jc w:val="both"/>
        <w:rPr>
          <w:sz w:val="24"/>
          <w:szCs w:val="24"/>
        </w:rPr>
      </w:pPr>
      <w:r>
        <w:rPr>
          <w:sz w:val="24"/>
          <w:szCs w:val="24"/>
        </w:rPr>
        <w:t>- щадящий режим нагрузок;</w:t>
      </w:r>
    </w:p>
    <w:p w:rsidR="00713425" w:rsidRDefault="00713425" w:rsidP="009F5511">
      <w:pPr>
        <w:pStyle w:val="a5"/>
        <w:tabs>
          <w:tab w:val="left" w:pos="3142"/>
        </w:tabs>
        <w:ind w:left="0" w:firstLine="0"/>
        <w:jc w:val="both"/>
        <w:rPr>
          <w:sz w:val="24"/>
          <w:szCs w:val="24"/>
        </w:rPr>
      </w:pPr>
      <w:r>
        <w:rPr>
          <w:sz w:val="24"/>
          <w:szCs w:val="24"/>
        </w:rPr>
        <w:t>- увеличение продолжительности дневного сна;</w:t>
      </w:r>
    </w:p>
    <w:p w:rsidR="00713425" w:rsidRDefault="00713425" w:rsidP="009F5511">
      <w:pPr>
        <w:pStyle w:val="a5"/>
        <w:tabs>
          <w:tab w:val="left" w:pos="3142"/>
        </w:tabs>
        <w:ind w:left="0" w:firstLine="0"/>
        <w:jc w:val="both"/>
        <w:rPr>
          <w:sz w:val="24"/>
          <w:szCs w:val="24"/>
        </w:rPr>
      </w:pPr>
      <w:r>
        <w:rPr>
          <w:sz w:val="24"/>
          <w:szCs w:val="24"/>
        </w:rPr>
        <w:lastRenderedPageBreak/>
        <w:t xml:space="preserve">- повышенное внимание со стороны администрации, </w:t>
      </w:r>
      <w:proofErr w:type="spellStart"/>
      <w:r>
        <w:rPr>
          <w:sz w:val="24"/>
          <w:szCs w:val="24"/>
        </w:rPr>
        <w:t>мед</w:t>
      </w:r>
      <w:proofErr w:type="gramStart"/>
      <w:r>
        <w:rPr>
          <w:sz w:val="24"/>
          <w:szCs w:val="24"/>
        </w:rPr>
        <w:t>.р</w:t>
      </w:r>
      <w:proofErr w:type="gramEnd"/>
      <w:r>
        <w:rPr>
          <w:sz w:val="24"/>
          <w:szCs w:val="24"/>
        </w:rPr>
        <w:t>аботников</w:t>
      </w:r>
      <w:proofErr w:type="spellEnd"/>
      <w:r>
        <w:rPr>
          <w:sz w:val="24"/>
          <w:szCs w:val="24"/>
        </w:rPr>
        <w:t>, воспитателей;</w:t>
      </w:r>
    </w:p>
    <w:p w:rsidR="00713425" w:rsidRDefault="00713425" w:rsidP="009F5511">
      <w:pPr>
        <w:pStyle w:val="a5"/>
        <w:tabs>
          <w:tab w:val="left" w:pos="3142"/>
        </w:tabs>
        <w:ind w:left="0" w:firstLine="0"/>
        <w:jc w:val="both"/>
        <w:rPr>
          <w:sz w:val="24"/>
          <w:szCs w:val="24"/>
        </w:rPr>
      </w:pPr>
      <w:r>
        <w:rPr>
          <w:sz w:val="24"/>
          <w:szCs w:val="24"/>
        </w:rPr>
        <w:t>- индивидуальные беседы по проблеме оздоровления детей с родителями.</w:t>
      </w:r>
    </w:p>
    <w:p w:rsidR="00713425" w:rsidRDefault="00713425" w:rsidP="009F5511">
      <w:pPr>
        <w:pStyle w:val="a5"/>
        <w:tabs>
          <w:tab w:val="left" w:pos="3142"/>
        </w:tabs>
        <w:ind w:left="0" w:firstLine="0"/>
        <w:jc w:val="both"/>
        <w:rPr>
          <w:sz w:val="24"/>
          <w:szCs w:val="24"/>
        </w:rPr>
      </w:pPr>
      <w:r>
        <w:rPr>
          <w:sz w:val="24"/>
          <w:szCs w:val="24"/>
        </w:rPr>
        <w:t>Уровень заболеваемости в 2013 году составил:</w:t>
      </w:r>
    </w:p>
    <w:tbl>
      <w:tblPr>
        <w:tblStyle w:val="a4"/>
        <w:tblW w:w="9397" w:type="dxa"/>
        <w:tblLook w:val="04A0" w:firstRow="1" w:lastRow="0" w:firstColumn="1" w:lastColumn="0" w:noHBand="0" w:noVBand="1"/>
      </w:tblPr>
      <w:tblGrid>
        <w:gridCol w:w="4698"/>
        <w:gridCol w:w="4699"/>
      </w:tblGrid>
      <w:tr w:rsidR="00713425" w:rsidTr="008462AD">
        <w:trPr>
          <w:trHeight w:val="284"/>
        </w:trPr>
        <w:tc>
          <w:tcPr>
            <w:tcW w:w="4698" w:type="dxa"/>
          </w:tcPr>
          <w:p w:rsidR="00713425" w:rsidRPr="00517292" w:rsidRDefault="00713425" w:rsidP="009F5511">
            <w:pPr>
              <w:pStyle w:val="a5"/>
              <w:tabs>
                <w:tab w:val="left" w:pos="3142"/>
              </w:tabs>
              <w:ind w:left="0" w:firstLine="0"/>
              <w:jc w:val="both"/>
              <w:rPr>
                <w:i/>
                <w:sz w:val="22"/>
                <w:szCs w:val="22"/>
              </w:rPr>
            </w:pPr>
            <w:r w:rsidRPr="00517292">
              <w:rPr>
                <w:i/>
                <w:sz w:val="22"/>
                <w:szCs w:val="22"/>
              </w:rPr>
              <w:t>заболевание</w:t>
            </w:r>
          </w:p>
        </w:tc>
        <w:tc>
          <w:tcPr>
            <w:tcW w:w="4699" w:type="dxa"/>
          </w:tcPr>
          <w:p w:rsidR="00713425" w:rsidRPr="00517292" w:rsidRDefault="00713425" w:rsidP="009F5511">
            <w:pPr>
              <w:pStyle w:val="a5"/>
              <w:tabs>
                <w:tab w:val="left" w:pos="3142"/>
              </w:tabs>
              <w:ind w:left="0" w:firstLine="0"/>
              <w:jc w:val="both"/>
              <w:rPr>
                <w:i/>
                <w:sz w:val="22"/>
                <w:szCs w:val="22"/>
              </w:rPr>
            </w:pPr>
            <w:r w:rsidRPr="00517292">
              <w:rPr>
                <w:i/>
                <w:sz w:val="22"/>
                <w:szCs w:val="22"/>
              </w:rPr>
              <w:t>количество случаев</w:t>
            </w:r>
          </w:p>
        </w:tc>
      </w:tr>
      <w:tr w:rsidR="00713425" w:rsidTr="008462AD">
        <w:trPr>
          <w:trHeight w:val="299"/>
        </w:trPr>
        <w:tc>
          <w:tcPr>
            <w:tcW w:w="4698" w:type="dxa"/>
          </w:tcPr>
          <w:p w:rsidR="00713425" w:rsidRDefault="00713425" w:rsidP="009F5511">
            <w:pPr>
              <w:pStyle w:val="a5"/>
              <w:tabs>
                <w:tab w:val="left" w:pos="3142"/>
              </w:tabs>
              <w:ind w:left="0" w:firstLine="0"/>
              <w:jc w:val="both"/>
              <w:rPr>
                <w:sz w:val="24"/>
                <w:szCs w:val="24"/>
              </w:rPr>
            </w:pPr>
            <w:r>
              <w:rPr>
                <w:sz w:val="24"/>
                <w:szCs w:val="24"/>
              </w:rPr>
              <w:t>инфекционные</w:t>
            </w:r>
          </w:p>
        </w:tc>
        <w:tc>
          <w:tcPr>
            <w:tcW w:w="4699" w:type="dxa"/>
          </w:tcPr>
          <w:p w:rsidR="00713425" w:rsidRDefault="00713425" w:rsidP="009F5511">
            <w:pPr>
              <w:pStyle w:val="a5"/>
              <w:tabs>
                <w:tab w:val="left" w:pos="3142"/>
              </w:tabs>
              <w:ind w:left="0" w:firstLine="0"/>
              <w:jc w:val="both"/>
              <w:rPr>
                <w:sz w:val="24"/>
                <w:szCs w:val="24"/>
              </w:rPr>
            </w:pPr>
            <w:r>
              <w:rPr>
                <w:sz w:val="24"/>
                <w:szCs w:val="24"/>
              </w:rPr>
              <w:t>850</w:t>
            </w:r>
          </w:p>
        </w:tc>
      </w:tr>
      <w:tr w:rsidR="00713425" w:rsidTr="008462AD">
        <w:trPr>
          <w:trHeight w:val="327"/>
        </w:trPr>
        <w:tc>
          <w:tcPr>
            <w:tcW w:w="4698" w:type="dxa"/>
          </w:tcPr>
          <w:p w:rsidR="00713425" w:rsidRDefault="00713425" w:rsidP="009F5511">
            <w:pPr>
              <w:pStyle w:val="a5"/>
              <w:tabs>
                <w:tab w:val="left" w:pos="3142"/>
              </w:tabs>
              <w:ind w:left="0" w:firstLine="0"/>
              <w:jc w:val="both"/>
              <w:rPr>
                <w:sz w:val="24"/>
                <w:szCs w:val="24"/>
              </w:rPr>
            </w:pPr>
            <w:r>
              <w:rPr>
                <w:sz w:val="24"/>
                <w:szCs w:val="24"/>
              </w:rPr>
              <w:t>соматические</w:t>
            </w:r>
          </w:p>
        </w:tc>
        <w:tc>
          <w:tcPr>
            <w:tcW w:w="4699" w:type="dxa"/>
          </w:tcPr>
          <w:p w:rsidR="00713425" w:rsidRDefault="00713425" w:rsidP="009F5511">
            <w:pPr>
              <w:pStyle w:val="a5"/>
              <w:tabs>
                <w:tab w:val="left" w:pos="3142"/>
              </w:tabs>
              <w:ind w:left="0" w:firstLine="0"/>
              <w:jc w:val="both"/>
              <w:rPr>
                <w:sz w:val="24"/>
                <w:szCs w:val="24"/>
              </w:rPr>
            </w:pPr>
            <w:r>
              <w:rPr>
                <w:sz w:val="24"/>
                <w:szCs w:val="24"/>
              </w:rPr>
              <w:t>201</w:t>
            </w:r>
          </w:p>
        </w:tc>
      </w:tr>
    </w:tbl>
    <w:p w:rsidR="00713425" w:rsidRDefault="00713425" w:rsidP="009F5511">
      <w:pPr>
        <w:pStyle w:val="a5"/>
        <w:tabs>
          <w:tab w:val="left" w:pos="3142"/>
        </w:tabs>
        <w:ind w:left="0" w:firstLine="0"/>
        <w:jc w:val="both"/>
        <w:rPr>
          <w:sz w:val="24"/>
          <w:szCs w:val="24"/>
        </w:rPr>
      </w:pPr>
      <w:r>
        <w:rPr>
          <w:sz w:val="24"/>
          <w:szCs w:val="24"/>
        </w:rPr>
        <w:t>Суммарные данные по группам здоровья</w:t>
      </w:r>
    </w:p>
    <w:tbl>
      <w:tblPr>
        <w:tblStyle w:val="a4"/>
        <w:tblW w:w="0" w:type="auto"/>
        <w:tblLook w:val="04A0" w:firstRow="1" w:lastRow="0" w:firstColumn="1" w:lastColumn="0" w:noHBand="0" w:noVBand="1"/>
      </w:tblPr>
      <w:tblGrid>
        <w:gridCol w:w="4622"/>
        <w:gridCol w:w="4623"/>
      </w:tblGrid>
      <w:tr w:rsidR="00713425" w:rsidTr="008462AD">
        <w:tc>
          <w:tcPr>
            <w:tcW w:w="4622" w:type="dxa"/>
          </w:tcPr>
          <w:p w:rsidR="00713425" w:rsidRPr="00517292" w:rsidRDefault="00713425" w:rsidP="009F5511">
            <w:pPr>
              <w:pStyle w:val="a5"/>
              <w:tabs>
                <w:tab w:val="left" w:pos="3142"/>
              </w:tabs>
              <w:ind w:left="0" w:firstLine="0"/>
              <w:jc w:val="both"/>
              <w:rPr>
                <w:i/>
                <w:sz w:val="22"/>
                <w:szCs w:val="22"/>
              </w:rPr>
            </w:pPr>
            <w:r w:rsidRPr="00517292">
              <w:rPr>
                <w:i/>
                <w:sz w:val="22"/>
                <w:szCs w:val="22"/>
              </w:rPr>
              <w:t>группа здоровья</w:t>
            </w:r>
          </w:p>
        </w:tc>
        <w:tc>
          <w:tcPr>
            <w:tcW w:w="4623" w:type="dxa"/>
          </w:tcPr>
          <w:p w:rsidR="00713425" w:rsidRPr="00517292" w:rsidRDefault="00713425" w:rsidP="009F5511">
            <w:pPr>
              <w:pStyle w:val="a5"/>
              <w:tabs>
                <w:tab w:val="left" w:pos="3142"/>
              </w:tabs>
              <w:ind w:left="0" w:firstLine="0"/>
              <w:jc w:val="both"/>
              <w:rPr>
                <w:i/>
                <w:sz w:val="22"/>
                <w:szCs w:val="22"/>
              </w:rPr>
            </w:pPr>
            <w:r w:rsidRPr="00517292">
              <w:rPr>
                <w:i/>
                <w:sz w:val="22"/>
                <w:szCs w:val="22"/>
              </w:rPr>
              <w:t>количество воспитанников</w:t>
            </w:r>
          </w:p>
        </w:tc>
      </w:tr>
      <w:tr w:rsidR="00713425" w:rsidTr="008462AD">
        <w:tc>
          <w:tcPr>
            <w:tcW w:w="4622" w:type="dxa"/>
          </w:tcPr>
          <w:p w:rsidR="00713425" w:rsidRDefault="00713425" w:rsidP="009F5511">
            <w:pPr>
              <w:pStyle w:val="a5"/>
              <w:tabs>
                <w:tab w:val="left" w:pos="3142"/>
              </w:tabs>
              <w:ind w:left="0" w:firstLine="0"/>
              <w:jc w:val="both"/>
              <w:rPr>
                <w:sz w:val="24"/>
                <w:szCs w:val="24"/>
              </w:rPr>
            </w:pPr>
            <w:r>
              <w:rPr>
                <w:sz w:val="24"/>
                <w:szCs w:val="24"/>
              </w:rPr>
              <w:t>1 группа</w:t>
            </w:r>
          </w:p>
        </w:tc>
        <w:tc>
          <w:tcPr>
            <w:tcW w:w="4623" w:type="dxa"/>
          </w:tcPr>
          <w:p w:rsidR="00713425" w:rsidRDefault="00713425" w:rsidP="009F5511">
            <w:pPr>
              <w:pStyle w:val="a5"/>
              <w:tabs>
                <w:tab w:val="left" w:pos="3142"/>
              </w:tabs>
              <w:ind w:left="0" w:firstLine="0"/>
              <w:jc w:val="both"/>
              <w:rPr>
                <w:sz w:val="24"/>
                <w:szCs w:val="24"/>
              </w:rPr>
            </w:pPr>
            <w:r>
              <w:rPr>
                <w:sz w:val="24"/>
                <w:szCs w:val="24"/>
              </w:rPr>
              <w:t>30</w:t>
            </w:r>
          </w:p>
        </w:tc>
      </w:tr>
      <w:tr w:rsidR="00713425" w:rsidTr="008462AD">
        <w:tc>
          <w:tcPr>
            <w:tcW w:w="4622" w:type="dxa"/>
          </w:tcPr>
          <w:p w:rsidR="00713425" w:rsidRDefault="00713425" w:rsidP="009F5511">
            <w:pPr>
              <w:pStyle w:val="a5"/>
              <w:tabs>
                <w:tab w:val="left" w:pos="3142"/>
              </w:tabs>
              <w:ind w:left="0" w:firstLine="0"/>
              <w:jc w:val="both"/>
              <w:rPr>
                <w:sz w:val="24"/>
                <w:szCs w:val="24"/>
              </w:rPr>
            </w:pPr>
            <w:r>
              <w:rPr>
                <w:sz w:val="24"/>
                <w:szCs w:val="24"/>
              </w:rPr>
              <w:t>2 группа</w:t>
            </w:r>
          </w:p>
        </w:tc>
        <w:tc>
          <w:tcPr>
            <w:tcW w:w="4623" w:type="dxa"/>
          </w:tcPr>
          <w:p w:rsidR="00713425" w:rsidRDefault="00713425" w:rsidP="009F5511">
            <w:pPr>
              <w:pStyle w:val="a5"/>
              <w:tabs>
                <w:tab w:val="left" w:pos="3142"/>
              </w:tabs>
              <w:ind w:left="0" w:firstLine="0"/>
              <w:jc w:val="both"/>
              <w:rPr>
                <w:sz w:val="24"/>
                <w:szCs w:val="24"/>
              </w:rPr>
            </w:pPr>
            <w:r>
              <w:rPr>
                <w:sz w:val="24"/>
                <w:szCs w:val="24"/>
              </w:rPr>
              <w:t>230</w:t>
            </w:r>
          </w:p>
        </w:tc>
      </w:tr>
      <w:tr w:rsidR="00713425" w:rsidTr="008462AD">
        <w:tc>
          <w:tcPr>
            <w:tcW w:w="4622" w:type="dxa"/>
          </w:tcPr>
          <w:p w:rsidR="00713425" w:rsidRDefault="00713425" w:rsidP="009F5511">
            <w:pPr>
              <w:pStyle w:val="a5"/>
              <w:tabs>
                <w:tab w:val="left" w:pos="3142"/>
              </w:tabs>
              <w:ind w:left="0" w:firstLine="0"/>
              <w:jc w:val="both"/>
              <w:rPr>
                <w:sz w:val="24"/>
                <w:szCs w:val="24"/>
              </w:rPr>
            </w:pPr>
            <w:r>
              <w:rPr>
                <w:sz w:val="24"/>
                <w:szCs w:val="24"/>
              </w:rPr>
              <w:t>3 группа</w:t>
            </w:r>
          </w:p>
        </w:tc>
        <w:tc>
          <w:tcPr>
            <w:tcW w:w="4623" w:type="dxa"/>
          </w:tcPr>
          <w:p w:rsidR="00713425" w:rsidRDefault="00713425" w:rsidP="009F5511">
            <w:pPr>
              <w:pStyle w:val="a5"/>
              <w:tabs>
                <w:tab w:val="left" w:pos="3142"/>
              </w:tabs>
              <w:ind w:left="0" w:firstLine="0"/>
              <w:jc w:val="both"/>
              <w:rPr>
                <w:sz w:val="24"/>
                <w:szCs w:val="24"/>
              </w:rPr>
            </w:pPr>
            <w:r>
              <w:rPr>
                <w:sz w:val="24"/>
                <w:szCs w:val="24"/>
              </w:rPr>
              <w:t>31</w:t>
            </w:r>
          </w:p>
        </w:tc>
      </w:tr>
      <w:tr w:rsidR="00713425" w:rsidTr="008462AD">
        <w:tc>
          <w:tcPr>
            <w:tcW w:w="4622" w:type="dxa"/>
          </w:tcPr>
          <w:p w:rsidR="00713425" w:rsidRDefault="00713425" w:rsidP="009F5511">
            <w:pPr>
              <w:pStyle w:val="a5"/>
              <w:tabs>
                <w:tab w:val="left" w:pos="3142"/>
              </w:tabs>
              <w:ind w:left="0" w:firstLine="0"/>
              <w:jc w:val="both"/>
              <w:rPr>
                <w:sz w:val="24"/>
                <w:szCs w:val="24"/>
              </w:rPr>
            </w:pPr>
            <w:r>
              <w:rPr>
                <w:sz w:val="24"/>
                <w:szCs w:val="24"/>
              </w:rPr>
              <w:t>4 группа</w:t>
            </w:r>
          </w:p>
        </w:tc>
        <w:tc>
          <w:tcPr>
            <w:tcW w:w="4623" w:type="dxa"/>
          </w:tcPr>
          <w:p w:rsidR="00713425" w:rsidRDefault="00713425" w:rsidP="009F5511">
            <w:pPr>
              <w:pStyle w:val="a5"/>
              <w:tabs>
                <w:tab w:val="left" w:pos="3142"/>
              </w:tabs>
              <w:ind w:left="0" w:firstLine="0"/>
              <w:jc w:val="both"/>
              <w:rPr>
                <w:sz w:val="24"/>
                <w:szCs w:val="24"/>
              </w:rPr>
            </w:pPr>
            <w:r>
              <w:rPr>
                <w:sz w:val="24"/>
                <w:szCs w:val="24"/>
              </w:rPr>
              <w:t>2</w:t>
            </w:r>
          </w:p>
        </w:tc>
      </w:tr>
    </w:tbl>
    <w:p w:rsidR="00713425" w:rsidRPr="0041674A" w:rsidRDefault="00713425" w:rsidP="009F5511">
      <w:pPr>
        <w:pStyle w:val="a5"/>
        <w:tabs>
          <w:tab w:val="left" w:pos="3142"/>
        </w:tabs>
        <w:ind w:left="0" w:firstLine="0"/>
        <w:jc w:val="both"/>
        <w:rPr>
          <w:sz w:val="24"/>
          <w:szCs w:val="24"/>
        </w:rPr>
      </w:pPr>
      <w:r>
        <w:rPr>
          <w:sz w:val="24"/>
          <w:szCs w:val="24"/>
        </w:rPr>
        <w:t>3.2.</w:t>
      </w:r>
      <w:r w:rsidRPr="0041674A">
        <w:rPr>
          <w:iCs/>
          <w:sz w:val="24"/>
          <w:szCs w:val="24"/>
        </w:rPr>
        <w:t xml:space="preserve"> Кадровый потенциал</w:t>
      </w:r>
      <w:r>
        <w:rPr>
          <w:iCs/>
          <w:sz w:val="24"/>
          <w:szCs w:val="24"/>
        </w:rPr>
        <w:t xml:space="preserve"> МБДОУ д/с № 2</w:t>
      </w:r>
    </w:p>
    <w:p w:rsidR="00713425" w:rsidRDefault="00713425" w:rsidP="009F5511">
      <w:pPr>
        <w:pStyle w:val="a5"/>
        <w:tabs>
          <w:tab w:val="left" w:pos="3142"/>
        </w:tabs>
        <w:ind w:left="0" w:firstLine="0"/>
        <w:jc w:val="both"/>
        <w:rPr>
          <w:sz w:val="24"/>
          <w:szCs w:val="24"/>
        </w:rPr>
      </w:pPr>
      <w:r>
        <w:rPr>
          <w:sz w:val="24"/>
          <w:szCs w:val="24"/>
        </w:rPr>
        <w:t>В 2013 году, с</w:t>
      </w:r>
      <w:r w:rsidRPr="0041674A">
        <w:rPr>
          <w:sz w:val="24"/>
          <w:szCs w:val="24"/>
        </w:rPr>
        <w:t>огласно утвержденному штатному расписанию</w:t>
      </w:r>
      <w:r>
        <w:rPr>
          <w:sz w:val="24"/>
          <w:szCs w:val="24"/>
        </w:rPr>
        <w:t>,</w:t>
      </w:r>
      <w:r w:rsidRPr="0041674A">
        <w:rPr>
          <w:sz w:val="24"/>
          <w:szCs w:val="24"/>
        </w:rPr>
        <w:t xml:space="preserve"> </w:t>
      </w:r>
      <w:r>
        <w:rPr>
          <w:sz w:val="24"/>
          <w:szCs w:val="24"/>
        </w:rPr>
        <w:t xml:space="preserve">образовательную деятельность в МБДОУ д/с № 2 осуществляет </w:t>
      </w:r>
      <w:r w:rsidRPr="0041674A">
        <w:rPr>
          <w:sz w:val="24"/>
          <w:szCs w:val="24"/>
        </w:rPr>
        <w:t>коллектив</w:t>
      </w:r>
      <w:r>
        <w:rPr>
          <w:sz w:val="24"/>
          <w:szCs w:val="24"/>
        </w:rPr>
        <w:t>,</w:t>
      </w:r>
      <w:r w:rsidRPr="0041674A">
        <w:rPr>
          <w:sz w:val="24"/>
          <w:szCs w:val="24"/>
        </w:rPr>
        <w:t xml:space="preserve"> насчитыва</w:t>
      </w:r>
      <w:r>
        <w:rPr>
          <w:sz w:val="24"/>
          <w:szCs w:val="24"/>
        </w:rPr>
        <w:t>ющий</w:t>
      </w:r>
      <w:r w:rsidRPr="0041674A">
        <w:rPr>
          <w:sz w:val="24"/>
          <w:szCs w:val="24"/>
        </w:rPr>
        <w:t xml:space="preserve"> 59 человек, из них педагогов – 27 человек. </w:t>
      </w:r>
    </w:p>
    <w:p w:rsidR="00713425" w:rsidRPr="0041674A" w:rsidRDefault="00713425" w:rsidP="009F5511">
      <w:pPr>
        <w:pStyle w:val="a5"/>
        <w:tabs>
          <w:tab w:val="left" w:pos="3142"/>
        </w:tabs>
        <w:ind w:left="0" w:firstLine="0"/>
        <w:jc w:val="both"/>
        <w:rPr>
          <w:sz w:val="24"/>
          <w:szCs w:val="24"/>
        </w:rPr>
      </w:pPr>
      <w:r>
        <w:rPr>
          <w:sz w:val="24"/>
          <w:szCs w:val="24"/>
        </w:rPr>
        <w:t>Анализ кадрового состава: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5458"/>
        <w:gridCol w:w="1490"/>
        <w:gridCol w:w="1710"/>
      </w:tblGrid>
      <w:tr w:rsidR="00713425" w:rsidRPr="0041674A" w:rsidTr="008462AD">
        <w:trPr>
          <w:trHeight w:val="360"/>
        </w:trPr>
        <w:tc>
          <w:tcPr>
            <w:tcW w:w="587" w:type="dxa"/>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658" w:type="dxa"/>
            <w:gridSpan w:val="3"/>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widowControl w:val="0"/>
              <w:shd w:val="clear" w:color="auto" w:fill="FFFFFF"/>
              <w:autoSpaceDE w:val="0"/>
              <w:autoSpaceDN w:val="0"/>
              <w:adjustRightInd w:val="0"/>
              <w:spacing w:after="0" w:line="240" w:lineRule="auto"/>
              <w:ind w:right="106"/>
              <w:jc w:val="both"/>
              <w:rPr>
                <w:rFonts w:ascii="Times New Roman" w:hAnsi="Times New Roman" w:cs="Times New Roman"/>
                <w:sz w:val="24"/>
                <w:szCs w:val="24"/>
              </w:rPr>
            </w:pPr>
            <w:r w:rsidRPr="0041674A">
              <w:rPr>
                <w:rFonts w:ascii="Times New Roman" w:hAnsi="Times New Roman" w:cs="Times New Roman"/>
                <w:sz w:val="24"/>
                <w:szCs w:val="24"/>
              </w:rPr>
              <w:t xml:space="preserve">Образовательный ценз педагогического состава </w:t>
            </w:r>
          </w:p>
        </w:tc>
      </w:tr>
      <w:tr w:rsidR="00713425" w:rsidRPr="0041674A" w:rsidTr="008462AD">
        <w:trPr>
          <w:trHeight w:val="420"/>
        </w:trPr>
        <w:tc>
          <w:tcPr>
            <w:tcW w:w="587" w:type="dxa"/>
            <w:vMerge w:val="restart"/>
            <w:tcBorders>
              <w:top w:val="single" w:sz="4" w:space="0" w:color="auto"/>
              <w:left w:val="single" w:sz="4" w:space="0" w:color="auto"/>
              <w:bottom w:val="single" w:sz="4" w:space="0" w:color="auto"/>
              <w:right w:val="single" w:sz="4" w:space="0" w:color="auto"/>
            </w:tcBorders>
            <w:vAlign w:val="center"/>
          </w:tcPr>
          <w:p w:rsidR="00713425" w:rsidRPr="0041674A" w:rsidRDefault="00713425" w:rsidP="009F5511">
            <w:pPr>
              <w:spacing w:after="0" w:line="240" w:lineRule="auto"/>
              <w:jc w:val="both"/>
              <w:rPr>
                <w:rFonts w:ascii="Times New Roman" w:hAnsi="Times New Roman" w:cs="Times New Roman"/>
                <w:sz w:val="24"/>
                <w:szCs w:val="24"/>
              </w:rPr>
            </w:pPr>
          </w:p>
        </w:tc>
        <w:tc>
          <w:tcPr>
            <w:tcW w:w="5458" w:type="dxa"/>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Высшее профессиональное</w:t>
            </w:r>
          </w:p>
        </w:tc>
        <w:tc>
          <w:tcPr>
            <w:tcW w:w="1490" w:type="dxa"/>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widowControl w:val="0"/>
              <w:shd w:val="clear" w:color="auto" w:fill="FFFFFF"/>
              <w:autoSpaceDE w:val="0"/>
              <w:autoSpaceDN w:val="0"/>
              <w:adjustRightInd w:val="0"/>
              <w:spacing w:after="0" w:line="240" w:lineRule="auto"/>
              <w:ind w:right="106"/>
              <w:jc w:val="both"/>
              <w:rPr>
                <w:rFonts w:ascii="Times New Roman" w:hAnsi="Times New Roman" w:cs="Times New Roman"/>
                <w:sz w:val="24"/>
                <w:szCs w:val="24"/>
              </w:rPr>
            </w:pPr>
            <w:r w:rsidRPr="0041674A">
              <w:rPr>
                <w:rFonts w:ascii="Times New Roman" w:hAnsi="Times New Roman" w:cs="Times New Roman"/>
                <w:sz w:val="24"/>
                <w:szCs w:val="24"/>
              </w:rPr>
              <w:t>24 чел</w:t>
            </w:r>
          </w:p>
        </w:tc>
        <w:tc>
          <w:tcPr>
            <w:tcW w:w="1710" w:type="dxa"/>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widowControl w:val="0"/>
              <w:shd w:val="clear" w:color="auto" w:fill="FFFFFF"/>
              <w:autoSpaceDE w:val="0"/>
              <w:autoSpaceDN w:val="0"/>
              <w:adjustRightInd w:val="0"/>
              <w:spacing w:after="0" w:line="240" w:lineRule="auto"/>
              <w:ind w:right="106"/>
              <w:jc w:val="both"/>
              <w:rPr>
                <w:rFonts w:ascii="Times New Roman" w:hAnsi="Times New Roman" w:cs="Times New Roman"/>
                <w:sz w:val="24"/>
                <w:szCs w:val="24"/>
              </w:rPr>
            </w:pPr>
            <w:r w:rsidRPr="0041674A">
              <w:rPr>
                <w:rFonts w:ascii="Times New Roman" w:hAnsi="Times New Roman" w:cs="Times New Roman"/>
                <w:sz w:val="24"/>
                <w:szCs w:val="24"/>
              </w:rPr>
              <w:t>89%</w:t>
            </w:r>
          </w:p>
        </w:tc>
      </w:tr>
      <w:tr w:rsidR="00713425" w:rsidRPr="0041674A" w:rsidTr="008462AD">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spacing w:after="0" w:line="240" w:lineRule="auto"/>
              <w:jc w:val="both"/>
              <w:rPr>
                <w:rFonts w:ascii="Times New Roman" w:hAnsi="Times New Roman" w:cs="Times New Roman"/>
                <w:sz w:val="24"/>
                <w:szCs w:val="24"/>
              </w:rPr>
            </w:pPr>
          </w:p>
        </w:tc>
        <w:tc>
          <w:tcPr>
            <w:tcW w:w="5458" w:type="dxa"/>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Среднее профессиональное</w:t>
            </w:r>
          </w:p>
        </w:tc>
        <w:tc>
          <w:tcPr>
            <w:tcW w:w="1490" w:type="dxa"/>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widowControl w:val="0"/>
              <w:shd w:val="clear" w:color="auto" w:fill="FFFFFF"/>
              <w:autoSpaceDE w:val="0"/>
              <w:autoSpaceDN w:val="0"/>
              <w:adjustRightInd w:val="0"/>
              <w:spacing w:after="0" w:line="240" w:lineRule="auto"/>
              <w:ind w:right="106"/>
              <w:jc w:val="both"/>
              <w:rPr>
                <w:rFonts w:ascii="Times New Roman" w:hAnsi="Times New Roman" w:cs="Times New Roman"/>
                <w:sz w:val="24"/>
                <w:szCs w:val="24"/>
              </w:rPr>
            </w:pPr>
            <w:r w:rsidRPr="0041674A">
              <w:rPr>
                <w:rFonts w:ascii="Times New Roman" w:hAnsi="Times New Roman" w:cs="Times New Roman"/>
                <w:sz w:val="24"/>
                <w:szCs w:val="24"/>
              </w:rPr>
              <w:t>3 чел</w:t>
            </w:r>
          </w:p>
        </w:tc>
        <w:tc>
          <w:tcPr>
            <w:tcW w:w="1710" w:type="dxa"/>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widowControl w:val="0"/>
              <w:shd w:val="clear" w:color="auto" w:fill="FFFFFF"/>
              <w:autoSpaceDE w:val="0"/>
              <w:autoSpaceDN w:val="0"/>
              <w:adjustRightInd w:val="0"/>
              <w:spacing w:after="0" w:line="240" w:lineRule="auto"/>
              <w:ind w:right="106"/>
              <w:jc w:val="both"/>
              <w:rPr>
                <w:rFonts w:ascii="Times New Roman" w:hAnsi="Times New Roman" w:cs="Times New Roman"/>
                <w:sz w:val="24"/>
                <w:szCs w:val="24"/>
              </w:rPr>
            </w:pPr>
            <w:r w:rsidRPr="0041674A">
              <w:rPr>
                <w:rFonts w:ascii="Times New Roman" w:hAnsi="Times New Roman" w:cs="Times New Roman"/>
                <w:sz w:val="24"/>
                <w:szCs w:val="24"/>
              </w:rPr>
              <w:t>11%</w:t>
            </w:r>
          </w:p>
        </w:tc>
      </w:tr>
      <w:tr w:rsidR="00713425" w:rsidRPr="0041674A" w:rsidTr="008462AD">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spacing w:after="0" w:line="240" w:lineRule="auto"/>
              <w:jc w:val="both"/>
              <w:rPr>
                <w:rFonts w:ascii="Times New Roman" w:hAnsi="Times New Roman" w:cs="Times New Roman"/>
                <w:sz w:val="24"/>
                <w:szCs w:val="24"/>
              </w:rPr>
            </w:pPr>
          </w:p>
        </w:tc>
        <w:tc>
          <w:tcPr>
            <w:tcW w:w="5458" w:type="dxa"/>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Без специального  образования</w:t>
            </w:r>
          </w:p>
        </w:tc>
        <w:tc>
          <w:tcPr>
            <w:tcW w:w="1490" w:type="dxa"/>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widowControl w:val="0"/>
              <w:shd w:val="clear" w:color="auto" w:fill="FFFFFF"/>
              <w:autoSpaceDE w:val="0"/>
              <w:autoSpaceDN w:val="0"/>
              <w:adjustRightInd w:val="0"/>
              <w:spacing w:after="0" w:line="240" w:lineRule="auto"/>
              <w:ind w:right="106"/>
              <w:jc w:val="both"/>
              <w:rPr>
                <w:rFonts w:ascii="Times New Roman" w:hAnsi="Times New Roman" w:cs="Times New Roman"/>
                <w:sz w:val="24"/>
                <w:szCs w:val="24"/>
              </w:rPr>
            </w:pPr>
            <w:r w:rsidRPr="0041674A">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widowControl w:val="0"/>
              <w:shd w:val="clear" w:color="auto" w:fill="FFFFFF"/>
              <w:autoSpaceDE w:val="0"/>
              <w:autoSpaceDN w:val="0"/>
              <w:adjustRightInd w:val="0"/>
              <w:spacing w:after="0" w:line="240" w:lineRule="auto"/>
              <w:ind w:right="106"/>
              <w:jc w:val="both"/>
              <w:rPr>
                <w:rFonts w:ascii="Times New Roman" w:hAnsi="Times New Roman" w:cs="Times New Roman"/>
                <w:sz w:val="24"/>
                <w:szCs w:val="24"/>
              </w:rPr>
            </w:pPr>
            <w:r w:rsidRPr="0041674A">
              <w:rPr>
                <w:rFonts w:ascii="Times New Roman" w:hAnsi="Times New Roman" w:cs="Times New Roman"/>
                <w:sz w:val="24"/>
                <w:szCs w:val="24"/>
              </w:rPr>
              <w:t>-</w:t>
            </w:r>
          </w:p>
        </w:tc>
      </w:tr>
      <w:tr w:rsidR="00713425" w:rsidRPr="0041674A" w:rsidTr="008462AD">
        <w:trPr>
          <w:trHeight w:val="340"/>
        </w:trPr>
        <w:tc>
          <w:tcPr>
            <w:tcW w:w="587" w:type="dxa"/>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658" w:type="dxa"/>
            <w:gridSpan w:val="3"/>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 xml:space="preserve">Квалификация педагогических кадров </w:t>
            </w:r>
          </w:p>
        </w:tc>
      </w:tr>
      <w:tr w:rsidR="00713425" w:rsidRPr="0041674A" w:rsidTr="008462AD">
        <w:trPr>
          <w:trHeight w:val="360"/>
        </w:trPr>
        <w:tc>
          <w:tcPr>
            <w:tcW w:w="587" w:type="dxa"/>
            <w:vMerge w:val="restart"/>
            <w:tcBorders>
              <w:top w:val="single" w:sz="4" w:space="0" w:color="auto"/>
              <w:left w:val="single" w:sz="4" w:space="0" w:color="auto"/>
              <w:bottom w:val="single" w:sz="4" w:space="0" w:color="auto"/>
              <w:right w:val="single" w:sz="4" w:space="0" w:color="auto"/>
            </w:tcBorders>
            <w:vAlign w:val="center"/>
          </w:tcPr>
          <w:p w:rsidR="00713425" w:rsidRPr="0041674A" w:rsidRDefault="00713425" w:rsidP="009F5511">
            <w:pPr>
              <w:spacing w:after="0" w:line="240" w:lineRule="auto"/>
              <w:jc w:val="both"/>
              <w:rPr>
                <w:rFonts w:ascii="Times New Roman" w:hAnsi="Times New Roman" w:cs="Times New Roman"/>
                <w:sz w:val="24"/>
                <w:szCs w:val="24"/>
              </w:rPr>
            </w:pPr>
          </w:p>
        </w:tc>
        <w:tc>
          <w:tcPr>
            <w:tcW w:w="5458" w:type="dxa"/>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высшая категория</w:t>
            </w:r>
          </w:p>
        </w:tc>
        <w:tc>
          <w:tcPr>
            <w:tcW w:w="1490" w:type="dxa"/>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1 чел</w:t>
            </w:r>
          </w:p>
        </w:tc>
        <w:tc>
          <w:tcPr>
            <w:tcW w:w="1710" w:type="dxa"/>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4%</w:t>
            </w:r>
          </w:p>
        </w:tc>
      </w:tr>
      <w:tr w:rsidR="00713425" w:rsidRPr="0041674A" w:rsidTr="008462AD">
        <w:trPr>
          <w:trHeight w:val="360"/>
        </w:trPr>
        <w:tc>
          <w:tcPr>
            <w:tcW w:w="587" w:type="dxa"/>
            <w:vMerge/>
            <w:tcBorders>
              <w:top w:val="single" w:sz="4" w:space="0" w:color="auto"/>
              <w:left w:val="single" w:sz="4" w:space="0" w:color="auto"/>
              <w:bottom w:val="single" w:sz="4" w:space="0" w:color="auto"/>
              <w:right w:val="single" w:sz="4" w:space="0" w:color="auto"/>
            </w:tcBorders>
            <w:vAlign w:val="center"/>
          </w:tcPr>
          <w:p w:rsidR="00713425" w:rsidRPr="0041674A" w:rsidRDefault="00713425" w:rsidP="009F5511">
            <w:pPr>
              <w:spacing w:after="0" w:line="240" w:lineRule="auto"/>
              <w:jc w:val="both"/>
              <w:rPr>
                <w:rFonts w:ascii="Times New Roman" w:hAnsi="Times New Roman" w:cs="Times New Roman"/>
                <w:sz w:val="24"/>
                <w:szCs w:val="24"/>
              </w:rPr>
            </w:pPr>
          </w:p>
        </w:tc>
        <w:tc>
          <w:tcPr>
            <w:tcW w:w="8658" w:type="dxa"/>
            <w:gridSpan w:val="3"/>
            <w:tcBorders>
              <w:top w:val="single" w:sz="4" w:space="0" w:color="auto"/>
              <w:left w:val="single" w:sz="4" w:space="0" w:color="auto"/>
              <w:bottom w:val="single" w:sz="4" w:space="0" w:color="auto"/>
              <w:right w:val="single" w:sz="4" w:space="0" w:color="auto"/>
            </w:tcBorders>
            <w:vAlign w:val="center"/>
          </w:tcPr>
          <w:p w:rsidR="00713425" w:rsidRPr="0041674A"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Л.Н.Капранова (</w:t>
            </w:r>
            <w:proofErr w:type="spellStart"/>
            <w:r>
              <w:rPr>
                <w:rFonts w:ascii="Times New Roman" w:hAnsi="Times New Roman" w:cs="Times New Roman"/>
                <w:sz w:val="24"/>
                <w:szCs w:val="24"/>
              </w:rPr>
              <w:t>пр</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инобразования</w:t>
            </w:r>
            <w:proofErr w:type="spellEnd"/>
            <w:r>
              <w:rPr>
                <w:rFonts w:ascii="Times New Roman" w:hAnsi="Times New Roman" w:cs="Times New Roman"/>
                <w:sz w:val="24"/>
                <w:szCs w:val="24"/>
              </w:rPr>
              <w:t xml:space="preserve"> РО № 1742 от 13.11.2009)</w:t>
            </w:r>
          </w:p>
        </w:tc>
      </w:tr>
      <w:tr w:rsidR="00713425" w:rsidRPr="0041674A" w:rsidTr="008462AD">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spacing w:after="0" w:line="240" w:lineRule="auto"/>
              <w:jc w:val="both"/>
              <w:rPr>
                <w:rFonts w:ascii="Times New Roman" w:hAnsi="Times New Roman" w:cs="Times New Roman"/>
                <w:sz w:val="24"/>
                <w:szCs w:val="24"/>
              </w:rPr>
            </w:pPr>
          </w:p>
        </w:tc>
        <w:tc>
          <w:tcPr>
            <w:tcW w:w="5458" w:type="dxa"/>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первая категория</w:t>
            </w:r>
          </w:p>
        </w:tc>
        <w:tc>
          <w:tcPr>
            <w:tcW w:w="1490" w:type="dxa"/>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6 чел</w:t>
            </w:r>
          </w:p>
        </w:tc>
        <w:tc>
          <w:tcPr>
            <w:tcW w:w="1710" w:type="dxa"/>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22%</w:t>
            </w:r>
          </w:p>
        </w:tc>
      </w:tr>
      <w:tr w:rsidR="00713425" w:rsidRPr="0041674A" w:rsidTr="008462AD">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713425" w:rsidRPr="0041674A" w:rsidRDefault="00713425" w:rsidP="009F5511">
            <w:pPr>
              <w:spacing w:after="0" w:line="240" w:lineRule="auto"/>
              <w:jc w:val="both"/>
              <w:rPr>
                <w:rFonts w:ascii="Times New Roman" w:hAnsi="Times New Roman" w:cs="Times New Roman"/>
                <w:sz w:val="24"/>
                <w:szCs w:val="24"/>
              </w:rPr>
            </w:pPr>
          </w:p>
        </w:tc>
        <w:tc>
          <w:tcPr>
            <w:tcW w:w="8658" w:type="dxa"/>
            <w:gridSpan w:val="3"/>
            <w:tcBorders>
              <w:top w:val="single" w:sz="4" w:space="0" w:color="auto"/>
              <w:left w:val="single" w:sz="4" w:space="0" w:color="auto"/>
              <w:bottom w:val="single" w:sz="4" w:space="0" w:color="auto"/>
              <w:right w:val="single" w:sz="4" w:space="0" w:color="auto"/>
            </w:tcBorders>
            <w:vAlign w:val="center"/>
          </w:tcPr>
          <w:p w:rsidR="00713425" w:rsidRDefault="00713425" w:rsidP="009F551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А.В.Адаменко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инобразования</w:t>
            </w:r>
            <w:proofErr w:type="spellEnd"/>
            <w:r>
              <w:rPr>
                <w:rFonts w:ascii="Times New Roman" w:hAnsi="Times New Roman" w:cs="Times New Roman"/>
                <w:sz w:val="24"/>
                <w:szCs w:val="24"/>
              </w:rPr>
              <w:t xml:space="preserve"> РО № 162 от 15.05.2013)</w:t>
            </w:r>
          </w:p>
          <w:p w:rsidR="00713425" w:rsidRDefault="00713425" w:rsidP="009F5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С.В.Александрова(</w:t>
            </w:r>
            <w:proofErr w:type="spellStart"/>
            <w:r>
              <w:rPr>
                <w:rFonts w:ascii="Times New Roman" w:hAnsi="Times New Roman" w:cs="Times New Roman"/>
                <w:sz w:val="24"/>
                <w:szCs w:val="24"/>
              </w:rPr>
              <w:t>пр</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инобразования</w:t>
            </w:r>
            <w:proofErr w:type="spellEnd"/>
            <w:r>
              <w:rPr>
                <w:rFonts w:ascii="Times New Roman" w:hAnsi="Times New Roman" w:cs="Times New Roman"/>
                <w:sz w:val="24"/>
                <w:szCs w:val="24"/>
              </w:rPr>
              <w:t xml:space="preserve"> РО № 285 от 19.04.2013)</w:t>
            </w:r>
          </w:p>
          <w:p w:rsidR="00713425" w:rsidRDefault="00713425" w:rsidP="009F5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Е.А.Ефименко(</w:t>
            </w:r>
            <w:proofErr w:type="spellStart"/>
            <w:r>
              <w:rPr>
                <w:rFonts w:ascii="Times New Roman" w:hAnsi="Times New Roman" w:cs="Times New Roman"/>
                <w:sz w:val="24"/>
                <w:szCs w:val="24"/>
              </w:rPr>
              <w:t>пр</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инобразования</w:t>
            </w:r>
            <w:proofErr w:type="spellEnd"/>
            <w:r>
              <w:rPr>
                <w:rFonts w:ascii="Times New Roman" w:hAnsi="Times New Roman" w:cs="Times New Roman"/>
                <w:sz w:val="24"/>
                <w:szCs w:val="24"/>
              </w:rPr>
              <w:t xml:space="preserve"> РО № 890 от 13.12.2013)</w:t>
            </w:r>
          </w:p>
          <w:p w:rsidR="00713425" w:rsidRDefault="00713425" w:rsidP="009F551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Т.А.Завьялова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инобразования</w:t>
            </w:r>
            <w:proofErr w:type="spellEnd"/>
            <w:r>
              <w:rPr>
                <w:rFonts w:ascii="Times New Roman" w:hAnsi="Times New Roman" w:cs="Times New Roman"/>
                <w:sz w:val="24"/>
                <w:szCs w:val="24"/>
              </w:rPr>
              <w:t xml:space="preserve"> РО № 162 от 15.05.2013)</w:t>
            </w:r>
          </w:p>
          <w:p w:rsidR="00713425" w:rsidRDefault="00713425" w:rsidP="009F5511">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Н.И.Мещанин</w:t>
            </w:r>
            <w:proofErr w:type="spellEnd"/>
            <w:r>
              <w:rPr>
                <w:rFonts w:ascii="Times New Roman" w:hAnsi="Times New Roman" w:cs="Times New Roman"/>
                <w:sz w:val="24"/>
                <w:szCs w:val="24"/>
              </w:rPr>
              <w:t xml:space="preserve"> (пр.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УО № 460 от 23.04.2008)</w:t>
            </w:r>
            <w:proofErr w:type="gramEnd"/>
          </w:p>
          <w:p w:rsidR="00713425" w:rsidRPr="0041674A"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Е.А.Одаловская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инобразования</w:t>
            </w:r>
            <w:proofErr w:type="spellEnd"/>
            <w:r>
              <w:rPr>
                <w:rFonts w:ascii="Times New Roman" w:hAnsi="Times New Roman" w:cs="Times New Roman"/>
                <w:sz w:val="24"/>
                <w:szCs w:val="24"/>
              </w:rPr>
              <w:t xml:space="preserve"> РО № 285 от 19.04.2013)</w:t>
            </w:r>
          </w:p>
        </w:tc>
      </w:tr>
      <w:tr w:rsidR="00713425" w:rsidRPr="0041674A" w:rsidTr="008462AD">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spacing w:after="0" w:line="240" w:lineRule="auto"/>
              <w:jc w:val="both"/>
              <w:rPr>
                <w:rFonts w:ascii="Times New Roman" w:hAnsi="Times New Roman" w:cs="Times New Roman"/>
                <w:sz w:val="24"/>
                <w:szCs w:val="24"/>
              </w:rPr>
            </w:pPr>
          </w:p>
        </w:tc>
        <w:tc>
          <w:tcPr>
            <w:tcW w:w="5458" w:type="dxa"/>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вторая категория</w:t>
            </w:r>
          </w:p>
        </w:tc>
        <w:tc>
          <w:tcPr>
            <w:tcW w:w="1490" w:type="dxa"/>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чел</w:t>
            </w:r>
          </w:p>
        </w:tc>
        <w:tc>
          <w:tcPr>
            <w:tcW w:w="1710" w:type="dxa"/>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41674A">
              <w:rPr>
                <w:rFonts w:ascii="Times New Roman" w:hAnsi="Times New Roman" w:cs="Times New Roman"/>
                <w:sz w:val="24"/>
                <w:szCs w:val="24"/>
              </w:rPr>
              <w:t>%</w:t>
            </w:r>
          </w:p>
        </w:tc>
      </w:tr>
      <w:tr w:rsidR="00713425" w:rsidRPr="0041674A" w:rsidTr="008462AD">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713425" w:rsidRPr="0041674A" w:rsidRDefault="00713425" w:rsidP="009F5511">
            <w:pPr>
              <w:spacing w:after="0" w:line="240" w:lineRule="auto"/>
              <w:jc w:val="both"/>
              <w:rPr>
                <w:rFonts w:ascii="Times New Roman" w:hAnsi="Times New Roman" w:cs="Times New Roman"/>
                <w:sz w:val="24"/>
                <w:szCs w:val="24"/>
              </w:rPr>
            </w:pPr>
          </w:p>
        </w:tc>
        <w:tc>
          <w:tcPr>
            <w:tcW w:w="8658" w:type="dxa"/>
            <w:gridSpan w:val="3"/>
            <w:tcBorders>
              <w:top w:val="single" w:sz="4" w:space="0" w:color="auto"/>
              <w:left w:val="single" w:sz="4" w:space="0" w:color="auto"/>
              <w:bottom w:val="single" w:sz="4" w:space="0" w:color="auto"/>
              <w:right w:val="single" w:sz="4" w:space="0" w:color="auto"/>
            </w:tcBorders>
            <w:vAlign w:val="center"/>
          </w:tcPr>
          <w:p w:rsidR="00713425" w:rsidRPr="0041674A"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С.Ю.Калинина (пр.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ГКОУ РО детский дом № 5 г. Таганрога № 62 от 27.12.2010)</w:t>
            </w:r>
            <w:proofErr w:type="gramEnd"/>
          </w:p>
        </w:tc>
      </w:tr>
      <w:tr w:rsidR="00713425" w:rsidRPr="0041674A" w:rsidTr="008462AD">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713425" w:rsidRPr="0041674A" w:rsidRDefault="00713425" w:rsidP="009F5511">
            <w:pPr>
              <w:spacing w:after="0" w:line="240" w:lineRule="auto"/>
              <w:jc w:val="both"/>
              <w:rPr>
                <w:rFonts w:ascii="Times New Roman" w:hAnsi="Times New Roman" w:cs="Times New Roman"/>
                <w:sz w:val="24"/>
                <w:szCs w:val="24"/>
              </w:rPr>
            </w:pPr>
          </w:p>
        </w:tc>
        <w:tc>
          <w:tcPr>
            <w:tcW w:w="5458" w:type="dxa"/>
            <w:tcBorders>
              <w:top w:val="single" w:sz="4" w:space="0" w:color="auto"/>
              <w:left w:val="single" w:sz="4" w:space="0" w:color="auto"/>
              <w:bottom w:val="single" w:sz="4" w:space="0" w:color="auto"/>
              <w:right w:val="single" w:sz="4" w:space="0" w:color="auto"/>
            </w:tcBorders>
            <w:vAlign w:val="center"/>
          </w:tcPr>
          <w:p w:rsidR="00713425" w:rsidRPr="0041674A" w:rsidRDefault="00713425" w:rsidP="009F5511">
            <w:pPr>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соответствие занимаемой должности</w:t>
            </w:r>
          </w:p>
        </w:tc>
        <w:tc>
          <w:tcPr>
            <w:tcW w:w="1490" w:type="dxa"/>
            <w:tcBorders>
              <w:top w:val="single" w:sz="4" w:space="0" w:color="auto"/>
              <w:left w:val="single" w:sz="4" w:space="0" w:color="auto"/>
              <w:bottom w:val="single" w:sz="4" w:space="0" w:color="auto"/>
              <w:right w:val="single" w:sz="4" w:space="0" w:color="auto"/>
            </w:tcBorders>
            <w:vAlign w:val="center"/>
          </w:tcPr>
          <w:p w:rsidR="00713425" w:rsidRPr="0041674A"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чел</w:t>
            </w:r>
          </w:p>
        </w:tc>
        <w:tc>
          <w:tcPr>
            <w:tcW w:w="1710" w:type="dxa"/>
            <w:tcBorders>
              <w:top w:val="single" w:sz="4" w:space="0" w:color="auto"/>
              <w:left w:val="single" w:sz="4" w:space="0" w:color="auto"/>
              <w:bottom w:val="single" w:sz="4" w:space="0" w:color="auto"/>
              <w:right w:val="single" w:sz="4" w:space="0" w:color="auto"/>
            </w:tcBorders>
            <w:vAlign w:val="center"/>
          </w:tcPr>
          <w:p w:rsidR="00713425" w:rsidRPr="0041674A"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r>
      <w:tr w:rsidR="00713425" w:rsidRPr="0041674A" w:rsidTr="008462AD">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713425" w:rsidRPr="0041674A" w:rsidRDefault="00713425" w:rsidP="009F5511">
            <w:pPr>
              <w:spacing w:after="0" w:line="240" w:lineRule="auto"/>
              <w:jc w:val="both"/>
              <w:rPr>
                <w:rFonts w:ascii="Times New Roman" w:hAnsi="Times New Roman" w:cs="Times New Roman"/>
                <w:sz w:val="24"/>
                <w:szCs w:val="24"/>
              </w:rPr>
            </w:pPr>
          </w:p>
        </w:tc>
        <w:tc>
          <w:tcPr>
            <w:tcW w:w="8658" w:type="dxa"/>
            <w:gridSpan w:val="3"/>
            <w:tcBorders>
              <w:top w:val="single" w:sz="4" w:space="0" w:color="auto"/>
              <w:left w:val="single" w:sz="4" w:space="0" w:color="auto"/>
              <w:bottom w:val="single" w:sz="4" w:space="0" w:color="auto"/>
              <w:right w:val="single" w:sz="4" w:space="0" w:color="auto"/>
            </w:tcBorders>
            <w:vAlign w:val="center"/>
          </w:tcPr>
          <w:p w:rsidR="00713425"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О.Н.Гурова </w:t>
            </w:r>
          </w:p>
          <w:p w:rsidR="00713425" w:rsidRPr="0041674A"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Л.И.Машейко </w:t>
            </w:r>
          </w:p>
        </w:tc>
      </w:tr>
      <w:tr w:rsidR="00713425" w:rsidRPr="0041674A" w:rsidTr="008462AD">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spacing w:after="0" w:line="240" w:lineRule="auto"/>
              <w:jc w:val="both"/>
              <w:rPr>
                <w:rFonts w:ascii="Times New Roman" w:hAnsi="Times New Roman" w:cs="Times New Roman"/>
                <w:sz w:val="24"/>
                <w:szCs w:val="24"/>
              </w:rPr>
            </w:pPr>
          </w:p>
        </w:tc>
        <w:tc>
          <w:tcPr>
            <w:tcW w:w="5458" w:type="dxa"/>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без категории</w:t>
            </w:r>
          </w:p>
        </w:tc>
        <w:tc>
          <w:tcPr>
            <w:tcW w:w="1490" w:type="dxa"/>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41674A">
              <w:rPr>
                <w:rFonts w:ascii="Times New Roman" w:hAnsi="Times New Roman" w:cs="Times New Roman"/>
                <w:sz w:val="24"/>
                <w:szCs w:val="24"/>
              </w:rPr>
              <w:t xml:space="preserve"> чел</w:t>
            </w:r>
          </w:p>
        </w:tc>
        <w:tc>
          <w:tcPr>
            <w:tcW w:w="1710" w:type="dxa"/>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r w:rsidRPr="0041674A">
              <w:rPr>
                <w:rFonts w:ascii="Times New Roman" w:hAnsi="Times New Roman" w:cs="Times New Roman"/>
                <w:sz w:val="24"/>
                <w:szCs w:val="24"/>
              </w:rPr>
              <w:t>%</w:t>
            </w:r>
          </w:p>
        </w:tc>
      </w:tr>
      <w:tr w:rsidR="00713425" w:rsidRPr="0041674A" w:rsidTr="008462AD">
        <w:trPr>
          <w:trHeight w:val="700"/>
        </w:trPr>
        <w:tc>
          <w:tcPr>
            <w:tcW w:w="587" w:type="dxa"/>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658" w:type="dxa"/>
            <w:gridSpan w:val="3"/>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Повышение квалификации педагогических кадров в 2013 году</w:t>
            </w:r>
          </w:p>
        </w:tc>
      </w:tr>
      <w:tr w:rsidR="00713425" w:rsidRPr="0041674A" w:rsidTr="008462AD">
        <w:trPr>
          <w:trHeight w:val="700"/>
        </w:trPr>
        <w:tc>
          <w:tcPr>
            <w:tcW w:w="587" w:type="dxa"/>
            <w:tcBorders>
              <w:top w:val="single" w:sz="4" w:space="0" w:color="auto"/>
              <w:left w:val="single" w:sz="4" w:space="0" w:color="auto"/>
              <w:bottom w:val="single" w:sz="4" w:space="0" w:color="auto"/>
              <w:right w:val="single" w:sz="4" w:space="0" w:color="auto"/>
            </w:tcBorders>
            <w:vAlign w:val="center"/>
          </w:tcPr>
          <w:p w:rsidR="00713425" w:rsidRDefault="00713425" w:rsidP="009F5511">
            <w:pPr>
              <w:spacing w:after="0" w:line="240" w:lineRule="auto"/>
              <w:jc w:val="both"/>
              <w:rPr>
                <w:rFonts w:ascii="Times New Roman" w:hAnsi="Times New Roman" w:cs="Times New Roman"/>
                <w:sz w:val="24"/>
                <w:szCs w:val="24"/>
              </w:rPr>
            </w:pPr>
          </w:p>
        </w:tc>
        <w:tc>
          <w:tcPr>
            <w:tcW w:w="5458" w:type="dxa"/>
            <w:tcBorders>
              <w:top w:val="single" w:sz="4" w:space="0" w:color="auto"/>
              <w:left w:val="single" w:sz="4" w:space="0" w:color="auto"/>
              <w:bottom w:val="single" w:sz="4" w:space="0" w:color="auto"/>
              <w:right w:val="single" w:sz="4" w:space="0" w:color="auto"/>
            </w:tcBorders>
            <w:vAlign w:val="center"/>
          </w:tcPr>
          <w:p w:rsidR="00713425" w:rsidRPr="0041674A" w:rsidRDefault="00713425" w:rsidP="009F5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Курсы ИПК и ППРО</w:t>
            </w:r>
          </w:p>
        </w:tc>
        <w:tc>
          <w:tcPr>
            <w:tcW w:w="1490" w:type="dxa"/>
            <w:tcBorders>
              <w:top w:val="single" w:sz="4" w:space="0" w:color="auto"/>
              <w:left w:val="single" w:sz="4" w:space="0" w:color="auto"/>
              <w:bottom w:val="single" w:sz="4" w:space="0" w:color="auto"/>
              <w:right w:val="single" w:sz="4" w:space="0" w:color="auto"/>
            </w:tcBorders>
            <w:vAlign w:val="center"/>
          </w:tcPr>
          <w:p w:rsidR="00713425"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чел</w:t>
            </w:r>
          </w:p>
        </w:tc>
        <w:tc>
          <w:tcPr>
            <w:tcW w:w="1710" w:type="dxa"/>
            <w:tcBorders>
              <w:top w:val="single" w:sz="4" w:space="0" w:color="auto"/>
              <w:left w:val="nil"/>
              <w:bottom w:val="single" w:sz="4" w:space="0" w:color="auto"/>
              <w:right w:val="single" w:sz="4" w:space="0" w:color="auto"/>
            </w:tcBorders>
            <w:vAlign w:val="center"/>
          </w:tcPr>
          <w:p w:rsidR="00713425"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r>
      <w:tr w:rsidR="00713425" w:rsidRPr="0041674A" w:rsidTr="008462AD">
        <w:trPr>
          <w:trHeight w:val="700"/>
        </w:trPr>
        <w:tc>
          <w:tcPr>
            <w:tcW w:w="587" w:type="dxa"/>
            <w:tcBorders>
              <w:top w:val="single" w:sz="4" w:space="0" w:color="auto"/>
              <w:left w:val="single" w:sz="4" w:space="0" w:color="auto"/>
              <w:bottom w:val="single" w:sz="4" w:space="0" w:color="auto"/>
              <w:right w:val="single" w:sz="4" w:space="0" w:color="auto"/>
            </w:tcBorders>
            <w:vAlign w:val="center"/>
          </w:tcPr>
          <w:p w:rsidR="00713425" w:rsidRDefault="00713425" w:rsidP="009F5511">
            <w:pPr>
              <w:spacing w:after="0" w:line="240" w:lineRule="auto"/>
              <w:jc w:val="both"/>
              <w:rPr>
                <w:rFonts w:ascii="Times New Roman" w:hAnsi="Times New Roman" w:cs="Times New Roman"/>
                <w:sz w:val="24"/>
                <w:szCs w:val="24"/>
              </w:rPr>
            </w:pPr>
          </w:p>
        </w:tc>
        <w:tc>
          <w:tcPr>
            <w:tcW w:w="5458" w:type="dxa"/>
            <w:tcBorders>
              <w:top w:val="single" w:sz="4" w:space="0" w:color="auto"/>
              <w:left w:val="single" w:sz="4" w:space="0" w:color="auto"/>
              <w:bottom w:val="single" w:sz="4" w:space="0" w:color="auto"/>
              <w:right w:val="single" w:sz="4" w:space="0" w:color="auto"/>
            </w:tcBorders>
            <w:vAlign w:val="center"/>
          </w:tcPr>
          <w:p w:rsidR="00713425" w:rsidRDefault="00713425" w:rsidP="009F5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Н.С.Стукань</w:t>
            </w:r>
          </w:p>
          <w:p w:rsidR="00713425" w:rsidRDefault="00713425" w:rsidP="009F5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инструктор по ФК </w:t>
            </w:r>
            <w:proofErr w:type="spellStart"/>
            <w:r>
              <w:rPr>
                <w:rFonts w:ascii="Times New Roman" w:hAnsi="Times New Roman" w:cs="Times New Roman"/>
                <w:sz w:val="24"/>
                <w:szCs w:val="24"/>
              </w:rPr>
              <w:t>Л.П.Галимская</w:t>
            </w:r>
            <w:proofErr w:type="spellEnd"/>
            <w:r>
              <w:rPr>
                <w:rFonts w:ascii="Times New Roman" w:hAnsi="Times New Roman" w:cs="Times New Roman"/>
                <w:sz w:val="24"/>
                <w:szCs w:val="24"/>
              </w:rPr>
              <w:t>-Стасюк</w:t>
            </w:r>
          </w:p>
          <w:p w:rsidR="00713425" w:rsidRDefault="00713425" w:rsidP="009F5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Л.И.Машейко</w:t>
            </w:r>
          </w:p>
          <w:p w:rsidR="00713425" w:rsidRDefault="00713425" w:rsidP="009F5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воспитатель </w:t>
            </w:r>
            <w:proofErr w:type="spellStart"/>
            <w:r>
              <w:rPr>
                <w:rFonts w:ascii="Times New Roman" w:hAnsi="Times New Roman" w:cs="Times New Roman"/>
                <w:sz w:val="24"/>
                <w:szCs w:val="24"/>
              </w:rPr>
              <w:t>В.В.Литухова</w:t>
            </w:r>
            <w:proofErr w:type="spellEnd"/>
          </w:p>
          <w:p w:rsidR="00713425" w:rsidRPr="0041674A" w:rsidRDefault="00713425" w:rsidP="009F5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педагог-психолог </w:t>
            </w:r>
            <w:proofErr w:type="spellStart"/>
            <w:r>
              <w:rPr>
                <w:rFonts w:ascii="Times New Roman" w:hAnsi="Times New Roman" w:cs="Times New Roman"/>
                <w:sz w:val="24"/>
                <w:szCs w:val="24"/>
              </w:rPr>
              <w:t>И.Г.Поскотинова</w:t>
            </w:r>
            <w:proofErr w:type="spellEnd"/>
          </w:p>
        </w:tc>
        <w:tc>
          <w:tcPr>
            <w:tcW w:w="1490" w:type="dxa"/>
            <w:tcBorders>
              <w:top w:val="single" w:sz="4" w:space="0" w:color="auto"/>
              <w:left w:val="single" w:sz="4" w:space="0" w:color="auto"/>
              <w:bottom w:val="single" w:sz="4" w:space="0" w:color="auto"/>
              <w:right w:val="single" w:sz="4" w:space="0" w:color="auto"/>
            </w:tcBorders>
            <w:vAlign w:val="center"/>
          </w:tcPr>
          <w:p w:rsidR="00713425"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710" w:type="dxa"/>
            <w:tcBorders>
              <w:top w:val="single" w:sz="4" w:space="0" w:color="auto"/>
              <w:left w:val="nil"/>
              <w:bottom w:val="single" w:sz="4" w:space="0" w:color="auto"/>
              <w:right w:val="single" w:sz="4" w:space="0" w:color="auto"/>
            </w:tcBorders>
            <w:vAlign w:val="center"/>
          </w:tcPr>
          <w:p w:rsidR="00713425"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713425" w:rsidRPr="0041674A" w:rsidTr="008462AD">
        <w:trPr>
          <w:trHeight w:val="700"/>
        </w:trPr>
        <w:tc>
          <w:tcPr>
            <w:tcW w:w="587" w:type="dxa"/>
            <w:tcBorders>
              <w:top w:val="single" w:sz="4" w:space="0" w:color="auto"/>
              <w:left w:val="single" w:sz="4" w:space="0" w:color="auto"/>
              <w:bottom w:val="single" w:sz="4" w:space="0" w:color="auto"/>
              <w:right w:val="single" w:sz="4" w:space="0" w:color="auto"/>
            </w:tcBorders>
            <w:vAlign w:val="center"/>
          </w:tcPr>
          <w:p w:rsidR="00713425" w:rsidRDefault="00713425" w:rsidP="009F5511">
            <w:pPr>
              <w:spacing w:after="0" w:line="240" w:lineRule="auto"/>
              <w:jc w:val="both"/>
              <w:rPr>
                <w:rFonts w:ascii="Times New Roman" w:hAnsi="Times New Roman" w:cs="Times New Roman"/>
                <w:sz w:val="24"/>
                <w:szCs w:val="24"/>
              </w:rPr>
            </w:pPr>
          </w:p>
        </w:tc>
        <w:tc>
          <w:tcPr>
            <w:tcW w:w="5458" w:type="dxa"/>
            <w:tcBorders>
              <w:top w:val="single" w:sz="4" w:space="0" w:color="auto"/>
              <w:left w:val="single" w:sz="4" w:space="0" w:color="auto"/>
              <w:bottom w:val="single" w:sz="4" w:space="0" w:color="auto"/>
              <w:right w:val="single" w:sz="4" w:space="0" w:color="auto"/>
            </w:tcBorders>
            <w:vAlign w:val="center"/>
          </w:tcPr>
          <w:p w:rsidR="00713425" w:rsidRDefault="00713425" w:rsidP="009F5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Авторские курсы, семинары</w:t>
            </w:r>
          </w:p>
        </w:tc>
        <w:tc>
          <w:tcPr>
            <w:tcW w:w="1490" w:type="dxa"/>
            <w:tcBorders>
              <w:top w:val="single" w:sz="4" w:space="0" w:color="auto"/>
              <w:left w:val="single" w:sz="4" w:space="0" w:color="auto"/>
              <w:bottom w:val="single" w:sz="4" w:space="0" w:color="auto"/>
              <w:right w:val="single" w:sz="4" w:space="0" w:color="auto"/>
            </w:tcBorders>
            <w:vAlign w:val="center"/>
          </w:tcPr>
          <w:p w:rsidR="00713425"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чел</w:t>
            </w:r>
          </w:p>
        </w:tc>
        <w:tc>
          <w:tcPr>
            <w:tcW w:w="1710" w:type="dxa"/>
            <w:tcBorders>
              <w:top w:val="single" w:sz="4" w:space="0" w:color="auto"/>
              <w:left w:val="nil"/>
              <w:bottom w:val="single" w:sz="4" w:space="0" w:color="auto"/>
              <w:right w:val="single" w:sz="4" w:space="0" w:color="auto"/>
            </w:tcBorders>
            <w:vAlign w:val="center"/>
          </w:tcPr>
          <w:p w:rsidR="00713425"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r>
      <w:tr w:rsidR="00713425" w:rsidRPr="0041674A" w:rsidTr="008462AD">
        <w:trPr>
          <w:trHeight w:val="700"/>
        </w:trPr>
        <w:tc>
          <w:tcPr>
            <w:tcW w:w="587" w:type="dxa"/>
            <w:tcBorders>
              <w:top w:val="single" w:sz="4" w:space="0" w:color="auto"/>
              <w:left w:val="single" w:sz="4" w:space="0" w:color="auto"/>
              <w:bottom w:val="single" w:sz="4" w:space="0" w:color="auto"/>
              <w:right w:val="single" w:sz="4" w:space="0" w:color="auto"/>
            </w:tcBorders>
            <w:vAlign w:val="center"/>
          </w:tcPr>
          <w:p w:rsidR="00713425" w:rsidRDefault="00713425" w:rsidP="009F5511">
            <w:pPr>
              <w:spacing w:after="0" w:line="240" w:lineRule="auto"/>
              <w:jc w:val="both"/>
              <w:rPr>
                <w:rFonts w:ascii="Times New Roman" w:hAnsi="Times New Roman" w:cs="Times New Roman"/>
                <w:sz w:val="24"/>
                <w:szCs w:val="24"/>
              </w:rPr>
            </w:pPr>
          </w:p>
        </w:tc>
        <w:tc>
          <w:tcPr>
            <w:tcW w:w="5458" w:type="dxa"/>
            <w:tcBorders>
              <w:top w:val="single" w:sz="4" w:space="0" w:color="auto"/>
              <w:left w:val="single" w:sz="4" w:space="0" w:color="auto"/>
              <w:bottom w:val="single" w:sz="4" w:space="0" w:color="auto"/>
              <w:right w:val="single" w:sz="4" w:space="0" w:color="auto"/>
            </w:tcBorders>
            <w:vAlign w:val="center"/>
          </w:tcPr>
          <w:p w:rsidR="00713425" w:rsidRDefault="00713425" w:rsidP="009F5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Е.А.Ефименко</w:t>
            </w:r>
          </w:p>
          <w:p w:rsidR="00713425" w:rsidRDefault="00713425" w:rsidP="009F5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Е.А.Швец</w:t>
            </w:r>
          </w:p>
          <w:p w:rsidR="00713425" w:rsidRDefault="00713425" w:rsidP="009F5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Н.В.Лушпа</w:t>
            </w:r>
          </w:p>
          <w:p w:rsidR="00713425" w:rsidRDefault="00713425" w:rsidP="009F5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С.Ю.Калинина</w:t>
            </w:r>
          </w:p>
          <w:p w:rsidR="00713425" w:rsidRDefault="00713425" w:rsidP="009F5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О.В.Войнова</w:t>
            </w:r>
          </w:p>
          <w:p w:rsidR="00713425" w:rsidRDefault="00713425" w:rsidP="009F551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муз.руководитель Л.</w:t>
            </w:r>
            <w:proofErr w:type="gramEnd"/>
            <w:r>
              <w:rPr>
                <w:rFonts w:ascii="Times New Roman" w:hAnsi="Times New Roman" w:cs="Times New Roman"/>
                <w:sz w:val="24"/>
                <w:szCs w:val="24"/>
              </w:rPr>
              <w:t>Н.Капранова</w:t>
            </w:r>
          </w:p>
          <w:p w:rsidR="00713425" w:rsidRDefault="00713425" w:rsidP="009F551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муз.руководитель Н.</w:t>
            </w:r>
            <w:proofErr w:type="gramEnd"/>
            <w:r>
              <w:rPr>
                <w:rFonts w:ascii="Times New Roman" w:hAnsi="Times New Roman" w:cs="Times New Roman"/>
                <w:sz w:val="24"/>
                <w:szCs w:val="24"/>
              </w:rPr>
              <w:t>Л.Порохова</w:t>
            </w:r>
          </w:p>
        </w:tc>
        <w:tc>
          <w:tcPr>
            <w:tcW w:w="1490" w:type="dxa"/>
            <w:tcBorders>
              <w:top w:val="single" w:sz="4" w:space="0" w:color="auto"/>
              <w:left w:val="single" w:sz="4" w:space="0" w:color="auto"/>
              <w:bottom w:val="single" w:sz="4" w:space="0" w:color="auto"/>
              <w:right w:val="single" w:sz="4" w:space="0" w:color="auto"/>
            </w:tcBorders>
            <w:vAlign w:val="center"/>
          </w:tcPr>
          <w:p w:rsidR="00713425"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710" w:type="dxa"/>
            <w:tcBorders>
              <w:top w:val="single" w:sz="4" w:space="0" w:color="auto"/>
              <w:left w:val="nil"/>
              <w:bottom w:val="single" w:sz="4" w:space="0" w:color="auto"/>
              <w:right w:val="single" w:sz="4" w:space="0" w:color="auto"/>
            </w:tcBorders>
            <w:vAlign w:val="center"/>
          </w:tcPr>
          <w:p w:rsidR="00713425"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713425" w:rsidRPr="0041674A" w:rsidTr="008462AD">
        <w:trPr>
          <w:trHeight w:val="360"/>
        </w:trPr>
        <w:tc>
          <w:tcPr>
            <w:tcW w:w="587" w:type="dxa"/>
            <w:tcBorders>
              <w:top w:val="single" w:sz="4" w:space="0" w:color="auto"/>
              <w:left w:val="single" w:sz="4" w:space="0" w:color="auto"/>
              <w:bottom w:val="single" w:sz="4" w:space="0" w:color="auto"/>
              <w:right w:val="single" w:sz="4" w:space="0" w:color="auto"/>
            </w:tcBorders>
            <w:hideMark/>
          </w:tcPr>
          <w:p w:rsidR="00713425" w:rsidRPr="0041674A" w:rsidRDefault="00713425" w:rsidP="009F5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658" w:type="dxa"/>
            <w:gridSpan w:val="3"/>
            <w:tcBorders>
              <w:top w:val="single" w:sz="4" w:space="0" w:color="auto"/>
              <w:left w:val="single" w:sz="4" w:space="0" w:color="auto"/>
              <w:bottom w:val="single" w:sz="4" w:space="0" w:color="auto"/>
              <w:right w:val="single" w:sz="4" w:space="0" w:color="auto"/>
            </w:tcBorders>
            <w:hideMark/>
          </w:tcPr>
          <w:p w:rsidR="00713425" w:rsidRPr="0041674A"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Возрастной ценз педагогического состава</w:t>
            </w:r>
          </w:p>
        </w:tc>
      </w:tr>
      <w:tr w:rsidR="00713425" w:rsidRPr="0041674A" w:rsidTr="008462AD">
        <w:trPr>
          <w:trHeight w:val="225"/>
        </w:trPr>
        <w:tc>
          <w:tcPr>
            <w:tcW w:w="587" w:type="dxa"/>
            <w:vMerge w:val="restart"/>
            <w:tcBorders>
              <w:top w:val="single" w:sz="4" w:space="0" w:color="auto"/>
              <w:left w:val="single" w:sz="4" w:space="0" w:color="auto"/>
              <w:bottom w:val="single" w:sz="4" w:space="0" w:color="auto"/>
              <w:right w:val="single" w:sz="4" w:space="0" w:color="auto"/>
            </w:tcBorders>
          </w:tcPr>
          <w:p w:rsidR="00713425" w:rsidRPr="004F29EC" w:rsidRDefault="00713425" w:rsidP="009F5511">
            <w:pPr>
              <w:spacing w:after="0" w:line="240" w:lineRule="auto"/>
              <w:jc w:val="both"/>
              <w:rPr>
                <w:rFonts w:ascii="Times New Roman" w:hAnsi="Times New Roman" w:cs="Times New Roman"/>
                <w:b/>
                <w:sz w:val="24"/>
                <w:szCs w:val="24"/>
              </w:rPr>
            </w:pPr>
          </w:p>
        </w:tc>
        <w:tc>
          <w:tcPr>
            <w:tcW w:w="5458" w:type="dxa"/>
            <w:tcBorders>
              <w:top w:val="single" w:sz="4" w:space="0" w:color="auto"/>
              <w:left w:val="single" w:sz="4" w:space="0" w:color="auto"/>
              <w:bottom w:val="single" w:sz="4" w:space="0" w:color="auto"/>
              <w:right w:val="single" w:sz="4" w:space="0" w:color="auto"/>
            </w:tcBorders>
            <w:hideMark/>
          </w:tcPr>
          <w:p w:rsidR="00713425" w:rsidRPr="0041674A" w:rsidRDefault="00713425" w:rsidP="009F5511">
            <w:pPr>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до 30 лет</w:t>
            </w:r>
          </w:p>
        </w:tc>
        <w:tc>
          <w:tcPr>
            <w:tcW w:w="1490" w:type="dxa"/>
            <w:tcBorders>
              <w:top w:val="single" w:sz="4" w:space="0" w:color="auto"/>
              <w:left w:val="single" w:sz="4" w:space="0" w:color="auto"/>
              <w:bottom w:val="single" w:sz="4" w:space="0" w:color="auto"/>
              <w:right w:val="single" w:sz="4" w:space="0" w:color="auto"/>
            </w:tcBorders>
            <w:hideMark/>
          </w:tcPr>
          <w:p w:rsidR="00713425" w:rsidRPr="0041674A"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12 чел</w:t>
            </w:r>
          </w:p>
        </w:tc>
        <w:tc>
          <w:tcPr>
            <w:tcW w:w="1710" w:type="dxa"/>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44%</w:t>
            </w:r>
          </w:p>
        </w:tc>
      </w:tr>
      <w:tr w:rsidR="00713425" w:rsidRPr="0041674A" w:rsidTr="008462AD">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spacing w:after="0" w:line="240" w:lineRule="auto"/>
              <w:jc w:val="both"/>
              <w:rPr>
                <w:rFonts w:ascii="Times New Roman" w:hAnsi="Times New Roman" w:cs="Times New Roman"/>
                <w:sz w:val="24"/>
                <w:szCs w:val="24"/>
              </w:rPr>
            </w:pPr>
          </w:p>
        </w:tc>
        <w:tc>
          <w:tcPr>
            <w:tcW w:w="5458" w:type="dxa"/>
            <w:tcBorders>
              <w:top w:val="single" w:sz="4" w:space="0" w:color="auto"/>
              <w:left w:val="single" w:sz="4" w:space="0" w:color="auto"/>
              <w:bottom w:val="single" w:sz="4" w:space="0" w:color="auto"/>
              <w:right w:val="single" w:sz="4" w:space="0" w:color="auto"/>
            </w:tcBorders>
            <w:hideMark/>
          </w:tcPr>
          <w:p w:rsidR="00713425" w:rsidRPr="0041674A" w:rsidRDefault="00713425" w:rsidP="009F5511">
            <w:pPr>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до 40 лет</w:t>
            </w:r>
          </w:p>
        </w:tc>
        <w:tc>
          <w:tcPr>
            <w:tcW w:w="1490" w:type="dxa"/>
            <w:tcBorders>
              <w:top w:val="single" w:sz="4" w:space="0" w:color="auto"/>
              <w:left w:val="single" w:sz="4" w:space="0" w:color="auto"/>
              <w:bottom w:val="single" w:sz="4" w:space="0" w:color="auto"/>
              <w:right w:val="single" w:sz="4" w:space="0" w:color="auto"/>
            </w:tcBorders>
            <w:hideMark/>
          </w:tcPr>
          <w:p w:rsidR="00713425" w:rsidRPr="0041674A"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11 чел</w:t>
            </w:r>
          </w:p>
        </w:tc>
        <w:tc>
          <w:tcPr>
            <w:tcW w:w="1710" w:type="dxa"/>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42%</w:t>
            </w:r>
          </w:p>
        </w:tc>
      </w:tr>
      <w:tr w:rsidR="00713425" w:rsidRPr="0041674A" w:rsidTr="008462AD">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spacing w:after="0" w:line="240" w:lineRule="auto"/>
              <w:jc w:val="both"/>
              <w:rPr>
                <w:rFonts w:ascii="Times New Roman" w:hAnsi="Times New Roman" w:cs="Times New Roman"/>
                <w:sz w:val="24"/>
                <w:szCs w:val="24"/>
              </w:rPr>
            </w:pPr>
          </w:p>
        </w:tc>
        <w:tc>
          <w:tcPr>
            <w:tcW w:w="5458" w:type="dxa"/>
            <w:tcBorders>
              <w:top w:val="single" w:sz="4" w:space="0" w:color="auto"/>
              <w:left w:val="single" w:sz="4" w:space="0" w:color="auto"/>
              <w:bottom w:val="single" w:sz="4" w:space="0" w:color="auto"/>
              <w:right w:val="single" w:sz="4" w:space="0" w:color="auto"/>
            </w:tcBorders>
            <w:hideMark/>
          </w:tcPr>
          <w:p w:rsidR="00713425" w:rsidRPr="0041674A" w:rsidRDefault="00713425" w:rsidP="009F5511">
            <w:pPr>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До 55 лет</w:t>
            </w:r>
          </w:p>
        </w:tc>
        <w:tc>
          <w:tcPr>
            <w:tcW w:w="1490" w:type="dxa"/>
            <w:tcBorders>
              <w:top w:val="single" w:sz="4" w:space="0" w:color="auto"/>
              <w:left w:val="single" w:sz="4" w:space="0" w:color="auto"/>
              <w:bottom w:val="single" w:sz="4" w:space="0" w:color="auto"/>
              <w:right w:val="single" w:sz="4" w:space="0" w:color="auto"/>
            </w:tcBorders>
            <w:hideMark/>
          </w:tcPr>
          <w:p w:rsidR="00713425" w:rsidRPr="0041674A"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2 чел</w:t>
            </w:r>
          </w:p>
        </w:tc>
        <w:tc>
          <w:tcPr>
            <w:tcW w:w="1710" w:type="dxa"/>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7%</w:t>
            </w:r>
          </w:p>
        </w:tc>
      </w:tr>
      <w:tr w:rsidR="00713425" w:rsidRPr="0041674A" w:rsidTr="008462AD">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spacing w:after="0" w:line="240" w:lineRule="auto"/>
              <w:jc w:val="both"/>
              <w:rPr>
                <w:rFonts w:ascii="Times New Roman" w:hAnsi="Times New Roman" w:cs="Times New Roman"/>
                <w:sz w:val="24"/>
                <w:szCs w:val="24"/>
              </w:rPr>
            </w:pPr>
          </w:p>
        </w:tc>
        <w:tc>
          <w:tcPr>
            <w:tcW w:w="5458" w:type="dxa"/>
            <w:tcBorders>
              <w:top w:val="single" w:sz="4" w:space="0" w:color="auto"/>
              <w:left w:val="single" w:sz="4" w:space="0" w:color="auto"/>
              <w:bottom w:val="single" w:sz="4" w:space="0" w:color="auto"/>
              <w:right w:val="single" w:sz="4" w:space="0" w:color="auto"/>
            </w:tcBorders>
            <w:hideMark/>
          </w:tcPr>
          <w:p w:rsidR="00713425" w:rsidRPr="0041674A" w:rsidRDefault="00713425" w:rsidP="009F5511">
            <w:pPr>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Старше 55 лет</w:t>
            </w:r>
          </w:p>
        </w:tc>
        <w:tc>
          <w:tcPr>
            <w:tcW w:w="1490" w:type="dxa"/>
            <w:tcBorders>
              <w:top w:val="single" w:sz="4" w:space="0" w:color="auto"/>
              <w:left w:val="single" w:sz="4" w:space="0" w:color="auto"/>
              <w:bottom w:val="single" w:sz="4" w:space="0" w:color="auto"/>
              <w:right w:val="single" w:sz="4" w:space="0" w:color="auto"/>
            </w:tcBorders>
            <w:hideMark/>
          </w:tcPr>
          <w:p w:rsidR="00713425" w:rsidRPr="0041674A"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2 чел</w:t>
            </w:r>
          </w:p>
        </w:tc>
        <w:tc>
          <w:tcPr>
            <w:tcW w:w="1710" w:type="dxa"/>
            <w:tcBorders>
              <w:top w:val="single" w:sz="4" w:space="0" w:color="auto"/>
              <w:left w:val="single" w:sz="4" w:space="0" w:color="auto"/>
              <w:bottom w:val="single" w:sz="4" w:space="0" w:color="auto"/>
              <w:right w:val="single" w:sz="4" w:space="0" w:color="auto"/>
            </w:tcBorders>
            <w:vAlign w:val="center"/>
            <w:hideMark/>
          </w:tcPr>
          <w:p w:rsidR="00713425" w:rsidRPr="0041674A" w:rsidRDefault="00713425" w:rsidP="009F551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7%</w:t>
            </w:r>
          </w:p>
        </w:tc>
      </w:tr>
    </w:tbl>
    <w:p w:rsidR="00713425" w:rsidRDefault="00713425" w:rsidP="009F5511">
      <w:pPr>
        <w:pStyle w:val="a5"/>
        <w:ind w:left="0" w:firstLine="0"/>
        <w:jc w:val="both"/>
        <w:rPr>
          <w:sz w:val="24"/>
          <w:szCs w:val="24"/>
        </w:rPr>
      </w:pPr>
      <w:r>
        <w:rPr>
          <w:sz w:val="24"/>
          <w:szCs w:val="24"/>
        </w:rPr>
        <w:t>Педагоги учреждения принимали участие в творческих конкурсах</w:t>
      </w:r>
      <w:r w:rsidR="00F759BA">
        <w:rPr>
          <w:sz w:val="24"/>
          <w:szCs w:val="24"/>
        </w:rPr>
        <w:t>, конференциях</w:t>
      </w:r>
      <w:r>
        <w:rPr>
          <w:sz w:val="24"/>
          <w:szCs w:val="24"/>
        </w:rPr>
        <w:t>:</w:t>
      </w:r>
    </w:p>
    <w:p w:rsidR="00713425" w:rsidRDefault="00713425" w:rsidP="009F5511">
      <w:pPr>
        <w:pStyle w:val="a3"/>
        <w:numPr>
          <w:ilvl w:val="0"/>
          <w:numId w:val="1"/>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в Межрегиональном конкурсе-викторине «</w:t>
      </w:r>
      <w:proofErr w:type="gramStart"/>
      <w:r>
        <w:rPr>
          <w:rFonts w:ascii="Times New Roman" w:hAnsi="Times New Roman" w:cs="Times New Roman"/>
          <w:iCs/>
          <w:sz w:val="24"/>
          <w:szCs w:val="24"/>
        </w:rPr>
        <w:t>Здоровье-здорово</w:t>
      </w:r>
      <w:proofErr w:type="gramEnd"/>
      <w:r>
        <w:rPr>
          <w:rFonts w:ascii="Times New Roman" w:hAnsi="Times New Roman" w:cs="Times New Roman"/>
          <w:iCs/>
          <w:sz w:val="24"/>
          <w:szCs w:val="24"/>
        </w:rPr>
        <w:t>» (воспитатель Прядка А.Ю.)</w:t>
      </w:r>
    </w:p>
    <w:p w:rsidR="00713425" w:rsidRDefault="00713425" w:rsidP="009F5511">
      <w:pPr>
        <w:pStyle w:val="a3"/>
        <w:numPr>
          <w:ilvl w:val="0"/>
          <w:numId w:val="1"/>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во Всероссийском конкурсе «Чудеса и приключения 2013» в номинации «А что у Вас?» (воспитатель Калинина С.Ю.)</w:t>
      </w:r>
    </w:p>
    <w:p w:rsidR="00713425" w:rsidRDefault="00713425" w:rsidP="009F5511">
      <w:pPr>
        <w:pStyle w:val="a3"/>
        <w:numPr>
          <w:ilvl w:val="0"/>
          <w:numId w:val="1"/>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во Всероссийском фотоконкурсе «Королеве весеннего царства» (воспитатели Адаменко А.В., Гурова О.Н.)</w:t>
      </w:r>
    </w:p>
    <w:p w:rsidR="00713425" w:rsidRDefault="00713425" w:rsidP="009F5511">
      <w:pPr>
        <w:pStyle w:val="a3"/>
        <w:numPr>
          <w:ilvl w:val="0"/>
          <w:numId w:val="1"/>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во  </w:t>
      </w:r>
      <w:r>
        <w:rPr>
          <w:rFonts w:ascii="Times New Roman" w:hAnsi="Times New Roman" w:cs="Times New Roman"/>
          <w:iCs/>
          <w:sz w:val="24"/>
          <w:szCs w:val="24"/>
          <w:lang w:val="en-US"/>
        </w:rPr>
        <w:t>II</w:t>
      </w:r>
      <w:r>
        <w:rPr>
          <w:rFonts w:ascii="Times New Roman" w:hAnsi="Times New Roman" w:cs="Times New Roman"/>
          <w:iCs/>
          <w:sz w:val="24"/>
          <w:szCs w:val="24"/>
        </w:rPr>
        <w:t xml:space="preserve"> Всероссийском краеведческом конкурсе «Моя малая родина» (воспитатели Адаменко А.В., Гурова О.Н.)</w:t>
      </w:r>
    </w:p>
    <w:p w:rsidR="00713425" w:rsidRDefault="00713425" w:rsidP="009F5511">
      <w:pPr>
        <w:pStyle w:val="a3"/>
        <w:numPr>
          <w:ilvl w:val="0"/>
          <w:numId w:val="1"/>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во Всероссийском творческом конкурсе, посвященном Международному женскому дню (воспитатели Адаменко А.В., Гурова О.Н.)</w:t>
      </w:r>
    </w:p>
    <w:p w:rsidR="00713425" w:rsidRDefault="00713425" w:rsidP="009F5511">
      <w:pPr>
        <w:pStyle w:val="a3"/>
        <w:numPr>
          <w:ilvl w:val="0"/>
          <w:numId w:val="1"/>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lang w:val="en-US"/>
        </w:rPr>
        <w:t>I</w:t>
      </w:r>
      <w:r>
        <w:rPr>
          <w:rFonts w:ascii="Times New Roman" w:hAnsi="Times New Roman" w:cs="Times New Roman"/>
          <w:iCs/>
          <w:sz w:val="24"/>
          <w:szCs w:val="24"/>
        </w:rPr>
        <w:t xml:space="preserve"> место во Всероссийском творческом конкурсе для дошкольников «Мой любимый детский сад» (воспитатель Адаменко А.В.)</w:t>
      </w:r>
    </w:p>
    <w:p w:rsidR="00713425" w:rsidRDefault="00713425" w:rsidP="009F5511">
      <w:pPr>
        <w:pStyle w:val="a3"/>
        <w:numPr>
          <w:ilvl w:val="0"/>
          <w:numId w:val="1"/>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lang w:val="en-US"/>
        </w:rPr>
        <w:t>I</w:t>
      </w:r>
      <w:r>
        <w:rPr>
          <w:rFonts w:ascii="Times New Roman" w:hAnsi="Times New Roman" w:cs="Times New Roman"/>
          <w:iCs/>
          <w:sz w:val="24"/>
          <w:szCs w:val="24"/>
        </w:rPr>
        <w:t xml:space="preserve"> место во Всероссийском творческом конкурсе для дошкольников и учащихся 1-11 классов «Светлый день Пасхи» (воспитатель Адаменко А.В.)</w:t>
      </w:r>
    </w:p>
    <w:p w:rsidR="00713425" w:rsidRDefault="00713425" w:rsidP="009F5511">
      <w:pPr>
        <w:pStyle w:val="a3"/>
        <w:numPr>
          <w:ilvl w:val="0"/>
          <w:numId w:val="1"/>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во </w:t>
      </w:r>
      <w:r>
        <w:rPr>
          <w:rFonts w:ascii="Times New Roman" w:hAnsi="Times New Roman" w:cs="Times New Roman"/>
          <w:iCs/>
          <w:sz w:val="24"/>
          <w:szCs w:val="24"/>
          <w:lang w:val="en-US"/>
        </w:rPr>
        <w:t>II</w:t>
      </w:r>
      <w:r>
        <w:rPr>
          <w:rFonts w:ascii="Times New Roman" w:hAnsi="Times New Roman" w:cs="Times New Roman"/>
          <w:iCs/>
          <w:sz w:val="24"/>
          <w:szCs w:val="24"/>
        </w:rPr>
        <w:t xml:space="preserve"> Всероссийском открытом конкурсе-портфолио «Семейный альбом» в номинации «Традиции моей семьи» (воспитатель Александрова С.В.)</w:t>
      </w:r>
    </w:p>
    <w:p w:rsidR="00713425" w:rsidRDefault="00713425" w:rsidP="009F5511">
      <w:pPr>
        <w:pStyle w:val="a3"/>
        <w:numPr>
          <w:ilvl w:val="0"/>
          <w:numId w:val="1"/>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во Всероссийской передвижной выставке «Дальние страны» (воспитатель Ефименко Е.А.)</w:t>
      </w:r>
    </w:p>
    <w:p w:rsidR="00713425" w:rsidRPr="00F759BA" w:rsidRDefault="00713425" w:rsidP="009F5511">
      <w:pPr>
        <w:pStyle w:val="a3"/>
        <w:numPr>
          <w:ilvl w:val="0"/>
          <w:numId w:val="1"/>
        </w:numPr>
        <w:spacing w:after="0" w:line="240" w:lineRule="auto"/>
        <w:jc w:val="both"/>
        <w:rPr>
          <w:rFonts w:ascii="Times New Roman" w:eastAsiaTheme="minorEastAsia" w:hAnsi="Times New Roman" w:cs="Times New Roman"/>
          <w:iCs/>
          <w:sz w:val="24"/>
          <w:szCs w:val="24"/>
        </w:rPr>
      </w:pPr>
      <w:r>
        <w:rPr>
          <w:rFonts w:ascii="Times New Roman" w:eastAsia="Times New Roman" w:hAnsi="Times New Roman" w:cs="Times New Roman"/>
          <w:sz w:val="24"/>
          <w:szCs w:val="24"/>
        </w:rPr>
        <w:t>в городском конкурсе «Лейся, песня!» в рамках ежегодного традиционного смотра-конкурса «Горизонты творчества - 2013»городской профсоюзной организации (хор сотрудников ДОУ)</w:t>
      </w:r>
    </w:p>
    <w:p w:rsidR="00F759BA" w:rsidRPr="00586BFB" w:rsidRDefault="00F759BA" w:rsidP="009F5511">
      <w:pPr>
        <w:pStyle w:val="a3"/>
        <w:numPr>
          <w:ilvl w:val="0"/>
          <w:numId w:val="1"/>
        </w:numPr>
        <w:spacing w:after="0" w:line="240" w:lineRule="auto"/>
        <w:jc w:val="both"/>
        <w:rPr>
          <w:rFonts w:ascii="Times New Roman" w:eastAsiaTheme="minorEastAsia" w:hAnsi="Times New Roman" w:cs="Times New Roman"/>
          <w:iCs/>
          <w:sz w:val="24"/>
          <w:szCs w:val="24"/>
        </w:rPr>
      </w:pPr>
      <w:r>
        <w:rPr>
          <w:rFonts w:ascii="Times New Roman" w:eastAsia="Times New Roman" w:hAnsi="Times New Roman" w:cs="Times New Roman"/>
          <w:sz w:val="24"/>
          <w:szCs w:val="24"/>
        </w:rPr>
        <w:t>выступление на научно-практической конференции «Информационные технологии в образовании г. Таганрога 2013» воспитателя Александровой С.В.</w:t>
      </w:r>
    </w:p>
    <w:p w:rsidR="00713425" w:rsidRDefault="00713425" w:rsidP="009F5511">
      <w:pPr>
        <w:spacing w:after="0" w:line="240" w:lineRule="auto"/>
        <w:ind w:left="360"/>
        <w:jc w:val="both"/>
        <w:rPr>
          <w:rFonts w:ascii="Times New Roman" w:hAnsi="Times New Roman" w:cs="Times New Roman"/>
          <w:iCs/>
          <w:sz w:val="24"/>
          <w:szCs w:val="24"/>
        </w:rPr>
      </w:pPr>
      <w:r>
        <w:rPr>
          <w:rFonts w:ascii="Times New Roman" w:hAnsi="Times New Roman" w:cs="Times New Roman"/>
          <w:iCs/>
          <w:sz w:val="24"/>
          <w:szCs w:val="24"/>
        </w:rPr>
        <w:t>Коллектив и родители приняли участие во всероссийской акции «Под флагом добра», перечислив 23000 руб.</w:t>
      </w:r>
    </w:p>
    <w:p w:rsidR="00713425" w:rsidRDefault="00713425" w:rsidP="009F5511">
      <w:pPr>
        <w:spacing w:after="0" w:line="240" w:lineRule="auto"/>
        <w:ind w:left="360"/>
        <w:jc w:val="both"/>
        <w:rPr>
          <w:rFonts w:ascii="Times New Roman" w:hAnsi="Times New Roman" w:cs="Times New Roman"/>
          <w:iCs/>
          <w:sz w:val="24"/>
          <w:szCs w:val="24"/>
        </w:rPr>
      </w:pPr>
      <w:r>
        <w:rPr>
          <w:rFonts w:ascii="Times New Roman" w:hAnsi="Times New Roman" w:cs="Times New Roman"/>
          <w:iCs/>
          <w:sz w:val="24"/>
          <w:szCs w:val="24"/>
        </w:rPr>
        <w:t>3.3. Взаимодействие с семьями воспитанников.</w:t>
      </w:r>
    </w:p>
    <w:p w:rsidR="00713425" w:rsidRDefault="00713425" w:rsidP="009F5511">
      <w:pPr>
        <w:spacing w:after="0" w:line="240" w:lineRule="auto"/>
        <w:ind w:left="360"/>
        <w:jc w:val="both"/>
        <w:rPr>
          <w:rFonts w:ascii="Times New Roman" w:hAnsi="Times New Roman" w:cs="Times New Roman"/>
          <w:iCs/>
          <w:sz w:val="24"/>
          <w:szCs w:val="24"/>
        </w:rPr>
      </w:pPr>
      <w:r>
        <w:rPr>
          <w:rFonts w:ascii="Times New Roman" w:hAnsi="Times New Roman" w:cs="Times New Roman"/>
          <w:iCs/>
          <w:sz w:val="24"/>
          <w:szCs w:val="24"/>
        </w:rPr>
        <w:t>Педагогический коллектив работает в тесном сотрудничестве с семьями воспитанников. Совместная деятельность направлена на подготовку наших детей к обучению в школе, экологическое воспитание дошкольников, художественно-эстетическое развитие, физкультурно-оздоровительную работу. В группах проходят дни открытых дверей, спортивные мероприятия совместно с родителями, выставки художественного творчества, фотовыставки, работают детско-родительские клубы и школы для родителей.</w:t>
      </w:r>
    </w:p>
    <w:p w:rsidR="00713425" w:rsidRDefault="00713425" w:rsidP="009F5511">
      <w:pPr>
        <w:spacing w:after="0" w:line="240" w:lineRule="auto"/>
        <w:ind w:left="360"/>
        <w:jc w:val="both"/>
        <w:rPr>
          <w:rFonts w:ascii="Times New Roman" w:hAnsi="Times New Roman" w:cs="Times New Roman"/>
          <w:iCs/>
          <w:sz w:val="24"/>
          <w:szCs w:val="24"/>
        </w:rPr>
      </w:pPr>
      <w:r>
        <w:rPr>
          <w:rFonts w:ascii="Times New Roman" w:hAnsi="Times New Roman" w:cs="Times New Roman"/>
          <w:iCs/>
          <w:sz w:val="24"/>
          <w:szCs w:val="24"/>
        </w:rPr>
        <w:lastRenderedPageBreak/>
        <w:t>Систематически в группах проходят родительские собрания, консультации по потребностям, запросам и личной инициативе родителей, которые носили как индивидуальный, так и групповой характер.</w:t>
      </w:r>
    </w:p>
    <w:p w:rsidR="00713425" w:rsidRDefault="00713425" w:rsidP="009F5511">
      <w:pPr>
        <w:spacing w:after="0" w:line="240" w:lineRule="auto"/>
        <w:ind w:left="360"/>
        <w:jc w:val="both"/>
        <w:rPr>
          <w:rFonts w:ascii="Times New Roman" w:hAnsi="Times New Roman" w:cs="Times New Roman"/>
          <w:iCs/>
          <w:sz w:val="24"/>
          <w:szCs w:val="24"/>
        </w:rPr>
      </w:pPr>
      <w:r>
        <w:rPr>
          <w:rFonts w:ascii="Times New Roman" w:hAnsi="Times New Roman" w:cs="Times New Roman"/>
          <w:iCs/>
          <w:sz w:val="24"/>
          <w:szCs w:val="24"/>
        </w:rPr>
        <w:t>3.4. Взаимодействие с социумом.</w:t>
      </w:r>
    </w:p>
    <w:p w:rsidR="00713425" w:rsidRDefault="00713425" w:rsidP="009F5511">
      <w:pPr>
        <w:spacing w:after="0" w:line="240" w:lineRule="auto"/>
        <w:ind w:left="360"/>
        <w:jc w:val="both"/>
        <w:rPr>
          <w:rFonts w:ascii="Times New Roman" w:hAnsi="Times New Roman" w:cs="Times New Roman"/>
          <w:iCs/>
          <w:sz w:val="24"/>
          <w:szCs w:val="24"/>
        </w:rPr>
      </w:pPr>
      <w:r>
        <w:rPr>
          <w:rFonts w:ascii="Times New Roman" w:hAnsi="Times New Roman" w:cs="Times New Roman"/>
          <w:iCs/>
          <w:sz w:val="24"/>
          <w:szCs w:val="24"/>
        </w:rPr>
        <w:t>Современные гуманистические подходы к дошкольному образованию требуют создания такой культурно-воспитательной среды, в которой происходит социальная адаптация, культурное саморазвитие личности воспитанников, творческая самореализация, обогащение развития ребенка как неповторимой индивидуальности. Одним из инструментов решения данной задачи является создание социокультурной модели образовательного пространства детского сада, где дети приобщаются к культурным, историческим и природным ценностям своего родного края.</w:t>
      </w:r>
    </w:p>
    <w:p w:rsidR="00713425" w:rsidRDefault="00713425" w:rsidP="009F5511">
      <w:pPr>
        <w:spacing w:after="0" w:line="240" w:lineRule="auto"/>
        <w:ind w:left="360"/>
        <w:jc w:val="both"/>
        <w:rPr>
          <w:rFonts w:ascii="Times New Roman" w:hAnsi="Times New Roman" w:cs="Times New Roman"/>
          <w:iCs/>
          <w:sz w:val="24"/>
          <w:szCs w:val="24"/>
        </w:rPr>
      </w:pPr>
      <w:r>
        <w:rPr>
          <w:rFonts w:ascii="Times New Roman" w:hAnsi="Times New Roman" w:cs="Times New Roman"/>
          <w:iCs/>
          <w:sz w:val="24"/>
          <w:szCs w:val="24"/>
        </w:rPr>
        <w:t xml:space="preserve">МБДОУ д/с № 2 расположен в микрорайоне «Русское поле», на окраине его новой части, среди современных многоэтажных домов. Удаленность от исторической части «старого города» не является помехой для широкого взаимодействия с различными организациями культуры, образования, здравоохранения и спорта. Это позволяет педагогическому коллективу решать задачи по адаптации детей к социальным условиям, воспитывать духовно-нравственную личность, человека высокой культуры. Наши воспитанники посещают тематические выставки в Художественном и Литературном музеях города, участвуют в городских мероприятиях (спортивные соревнования «Весёлые старты», выставка рисунков ко Дню Матери, конкурс рисунков ТИК «Новый год – праздник для всех»), совершают экскурсии по достопримечательностям города. </w:t>
      </w:r>
    </w:p>
    <w:p w:rsidR="00713425" w:rsidRDefault="00713425" w:rsidP="009F5511">
      <w:pPr>
        <w:spacing w:after="0" w:line="240" w:lineRule="auto"/>
        <w:ind w:left="360"/>
        <w:jc w:val="both"/>
        <w:rPr>
          <w:rFonts w:ascii="Times New Roman" w:hAnsi="Times New Roman" w:cs="Times New Roman"/>
          <w:iCs/>
          <w:sz w:val="24"/>
          <w:szCs w:val="24"/>
        </w:rPr>
      </w:pPr>
      <w:r>
        <w:rPr>
          <w:rFonts w:ascii="Times New Roman" w:hAnsi="Times New Roman" w:cs="Times New Roman"/>
          <w:iCs/>
          <w:sz w:val="24"/>
          <w:szCs w:val="24"/>
        </w:rPr>
        <w:t>На основании договоров с МБДОУ д/с № 2 сотрудничали:</w:t>
      </w:r>
    </w:p>
    <w:tbl>
      <w:tblPr>
        <w:tblpPr w:leftFromText="180" w:rightFromText="180" w:vertAnchor="text" w:horzAnchor="margin"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122"/>
        <w:gridCol w:w="4593"/>
      </w:tblGrid>
      <w:tr w:rsidR="00713425" w:rsidRPr="0041674A" w:rsidTr="008462AD">
        <w:tc>
          <w:tcPr>
            <w:tcW w:w="465" w:type="dxa"/>
          </w:tcPr>
          <w:p w:rsidR="00713425" w:rsidRPr="0041674A" w:rsidRDefault="00713425" w:rsidP="009F5511">
            <w:pPr>
              <w:pStyle w:val="a5"/>
              <w:tabs>
                <w:tab w:val="left" w:pos="3142"/>
              </w:tabs>
              <w:ind w:left="0" w:firstLine="0"/>
              <w:jc w:val="both"/>
              <w:rPr>
                <w:b/>
                <w:i/>
                <w:sz w:val="24"/>
                <w:szCs w:val="24"/>
              </w:rPr>
            </w:pPr>
            <w:r w:rsidRPr="0041674A">
              <w:rPr>
                <w:b/>
                <w:i/>
                <w:sz w:val="24"/>
                <w:szCs w:val="24"/>
              </w:rPr>
              <w:t>№</w:t>
            </w:r>
          </w:p>
        </w:tc>
        <w:tc>
          <w:tcPr>
            <w:tcW w:w="4122" w:type="dxa"/>
          </w:tcPr>
          <w:p w:rsidR="00713425" w:rsidRPr="0041674A" w:rsidRDefault="00713425" w:rsidP="009F5511">
            <w:pPr>
              <w:pStyle w:val="a5"/>
              <w:tabs>
                <w:tab w:val="left" w:pos="3142"/>
              </w:tabs>
              <w:ind w:left="0" w:firstLine="0"/>
              <w:jc w:val="both"/>
              <w:rPr>
                <w:b/>
                <w:i/>
                <w:sz w:val="24"/>
                <w:szCs w:val="24"/>
              </w:rPr>
            </w:pPr>
            <w:r w:rsidRPr="0041674A">
              <w:rPr>
                <w:b/>
                <w:i/>
                <w:sz w:val="24"/>
                <w:szCs w:val="24"/>
              </w:rPr>
              <w:t>Наименование учреждения - партнера</w:t>
            </w:r>
          </w:p>
        </w:tc>
        <w:tc>
          <w:tcPr>
            <w:tcW w:w="4593" w:type="dxa"/>
          </w:tcPr>
          <w:p w:rsidR="00713425" w:rsidRPr="0041674A" w:rsidRDefault="00713425" w:rsidP="009F5511">
            <w:pPr>
              <w:pStyle w:val="a5"/>
              <w:tabs>
                <w:tab w:val="left" w:pos="3142"/>
              </w:tabs>
              <w:ind w:left="0" w:firstLine="0"/>
              <w:jc w:val="both"/>
              <w:rPr>
                <w:b/>
                <w:i/>
                <w:sz w:val="24"/>
                <w:szCs w:val="24"/>
              </w:rPr>
            </w:pPr>
            <w:r w:rsidRPr="0041674A">
              <w:rPr>
                <w:b/>
                <w:i/>
                <w:sz w:val="24"/>
                <w:szCs w:val="24"/>
              </w:rPr>
              <w:t>предмет договора</w:t>
            </w:r>
          </w:p>
        </w:tc>
      </w:tr>
      <w:tr w:rsidR="00713425" w:rsidRPr="0041674A" w:rsidTr="008462AD">
        <w:tc>
          <w:tcPr>
            <w:tcW w:w="465" w:type="dxa"/>
          </w:tcPr>
          <w:p w:rsidR="00713425" w:rsidRPr="0041674A" w:rsidRDefault="00713425" w:rsidP="009F5511">
            <w:pPr>
              <w:pStyle w:val="a5"/>
              <w:tabs>
                <w:tab w:val="left" w:pos="3142"/>
              </w:tabs>
              <w:ind w:left="0" w:firstLine="0"/>
              <w:jc w:val="both"/>
              <w:rPr>
                <w:sz w:val="24"/>
                <w:szCs w:val="24"/>
              </w:rPr>
            </w:pPr>
            <w:r w:rsidRPr="0041674A">
              <w:rPr>
                <w:sz w:val="24"/>
                <w:szCs w:val="24"/>
              </w:rPr>
              <w:t>1</w:t>
            </w:r>
          </w:p>
        </w:tc>
        <w:tc>
          <w:tcPr>
            <w:tcW w:w="4122" w:type="dxa"/>
          </w:tcPr>
          <w:p w:rsidR="00713425" w:rsidRPr="0041674A" w:rsidRDefault="00713425" w:rsidP="009F5511">
            <w:pPr>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ГБУК РО «Таганрогский художественный музей»</w:t>
            </w:r>
          </w:p>
        </w:tc>
        <w:tc>
          <w:tcPr>
            <w:tcW w:w="4593" w:type="dxa"/>
          </w:tcPr>
          <w:p w:rsidR="00713425" w:rsidRPr="0041674A" w:rsidRDefault="00713425" w:rsidP="009F5511">
            <w:pPr>
              <w:pStyle w:val="a5"/>
              <w:tabs>
                <w:tab w:val="left" w:pos="3142"/>
              </w:tabs>
              <w:ind w:left="0" w:firstLine="0"/>
              <w:jc w:val="both"/>
              <w:rPr>
                <w:sz w:val="24"/>
                <w:szCs w:val="24"/>
              </w:rPr>
            </w:pPr>
            <w:r w:rsidRPr="0041674A">
              <w:rPr>
                <w:sz w:val="24"/>
                <w:szCs w:val="24"/>
              </w:rPr>
              <w:t>Совместная деятельность,  приобщение  детей  к  подлинным  культурным  ценностям</w:t>
            </w:r>
          </w:p>
        </w:tc>
      </w:tr>
      <w:tr w:rsidR="00713425" w:rsidRPr="0041674A" w:rsidTr="008462AD">
        <w:tc>
          <w:tcPr>
            <w:tcW w:w="465" w:type="dxa"/>
          </w:tcPr>
          <w:p w:rsidR="00713425" w:rsidRPr="0041674A" w:rsidRDefault="00713425" w:rsidP="009F5511">
            <w:pPr>
              <w:pStyle w:val="a5"/>
              <w:tabs>
                <w:tab w:val="left" w:pos="3142"/>
              </w:tabs>
              <w:ind w:left="0" w:firstLine="0"/>
              <w:jc w:val="both"/>
              <w:rPr>
                <w:sz w:val="24"/>
                <w:szCs w:val="24"/>
              </w:rPr>
            </w:pPr>
            <w:r w:rsidRPr="0041674A">
              <w:rPr>
                <w:sz w:val="24"/>
                <w:szCs w:val="24"/>
              </w:rPr>
              <w:t>2</w:t>
            </w:r>
          </w:p>
        </w:tc>
        <w:tc>
          <w:tcPr>
            <w:tcW w:w="4122" w:type="dxa"/>
          </w:tcPr>
          <w:p w:rsidR="00713425" w:rsidRPr="0041674A" w:rsidRDefault="00713425" w:rsidP="009F5511">
            <w:pPr>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ГБУК РО «Литературный музей»</w:t>
            </w:r>
          </w:p>
        </w:tc>
        <w:tc>
          <w:tcPr>
            <w:tcW w:w="4593" w:type="dxa"/>
          </w:tcPr>
          <w:p w:rsidR="00713425" w:rsidRPr="0041674A" w:rsidRDefault="00713425" w:rsidP="009F5511">
            <w:pPr>
              <w:pStyle w:val="a5"/>
              <w:tabs>
                <w:tab w:val="left" w:pos="3142"/>
              </w:tabs>
              <w:ind w:left="0" w:firstLine="0"/>
              <w:jc w:val="both"/>
              <w:rPr>
                <w:sz w:val="24"/>
                <w:szCs w:val="24"/>
              </w:rPr>
            </w:pPr>
            <w:r w:rsidRPr="0041674A">
              <w:rPr>
                <w:sz w:val="24"/>
                <w:szCs w:val="24"/>
              </w:rPr>
              <w:t>Совместная деятельность,  приобщение  детей  к  подлинным  культурным  ценностям</w:t>
            </w:r>
          </w:p>
        </w:tc>
      </w:tr>
      <w:tr w:rsidR="00713425" w:rsidRPr="0041674A" w:rsidTr="008462AD">
        <w:tc>
          <w:tcPr>
            <w:tcW w:w="465" w:type="dxa"/>
          </w:tcPr>
          <w:p w:rsidR="00713425" w:rsidRPr="0041674A" w:rsidRDefault="00713425" w:rsidP="009F5511">
            <w:pPr>
              <w:pStyle w:val="a5"/>
              <w:tabs>
                <w:tab w:val="left" w:pos="3142"/>
              </w:tabs>
              <w:ind w:left="0" w:firstLine="0"/>
              <w:jc w:val="both"/>
              <w:rPr>
                <w:sz w:val="24"/>
                <w:szCs w:val="24"/>
              </w:rPr>
            </w:pPr>
            <w:r w:rsidRPr="0041674A">
              <w:rPr>
                <w:sz w:val="24"/>
                <w:szCs w:val="24"/>
              </w:rPr>
              <w:t>3</w:t>
            </w:r>
          </w:p>
        </w:tc>
        <w:tc>
          <w:tcPr>
            <w:tcW w:w="4122" w:type="dxa"/>
          </w:tcPr>
          <w:p w:rsidR="00713425" w:rsidRPr="0041674A" w:rsidRDefault="00713425" w:rsidP="009F5511">
            <w:pPr>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ООО «Счастливая семья»</w:t>
            </w:r>
          </w:p>
        </w:tc>
        <w:tc>
          <w:tcPr>
            <w:tcW w:w="4593" w:type="dxa"/>
          </w:tcPr>
          <w:p w:rsidR="00713425" w:rsidRPr="0041674A" w:rsidRDefault="00713425" w:rsidP="009F5511">
            <w:pPr>
              <w:pStyle w:val="a5"/>
              <w:tabs>
                <w:tab w:val="left" w:pos="3142"/>
              </w:tabs>
              <w:ind w:left="0" w:firstLine="0"/>
              <w:jc w:val="both"/>
              <w:rPr>
                <w:sz w:val="24"/>
                <w:szCs w:val="24"/>
              </w:rPr>
            </w:pPr>
            <w:r w:rsidRPr="0041674A">
              <w:rPr>
                <w:sz w:val="24"/>
                <w:szCs w:val="24"/>
              </w:rPr>
              <w:t>Взаимодействие в области театрального, музыкального искусства</w:t>
            </w:r>
          </w:p>
        </w:tc>
      </w:tr>
      <w:tr w:rsidR="00713425" w:rsidRPr="0041674A" w:rsidTr="008462AD">
        <w:trPr>
          <w:trHeight w:val="570"/>
        </w:trPr>
        <w:tc>
          <w:tcPr>
            <w:tcW w:w="465" w:type="dxa"/>
          </w:tcPr>
          <w:p w:rsidR="00713425" w:rsidRPr="0041674A" w:rsidRDefault="00713425" w:rsidP="009F5511">
            <w:pPr>
              <w:pStyle w:val="a5"/>
              <w:tabs>
                <w:tab w:val="left" w:pos="3142"/>
              </w:tabs>
              <w:ind w:left="0" w:firstLine="0"/>
              <w:jc w:val="both"/>
              <w:rPr>
                <w:sz w:val="24"/>
                <w:szCs w:val="24"/>
              </w:rPr>
            </w:pPr>
            <w:r w:rsidRPr="0041674A">
              <w:rPr>
                <w:sz w:val="24"/>
                <w:szCs w:val="24"/>
              </w:rPr>
              <w:t>4</w:t>
            </w:r>
          </w:p>
        </w:tc>
        <w:tc>
          <w:tcPr>
            <w:tcW w:w="4122" w:type="dxa"/>
          </w:tcPr>
          <w:p w:rsidR="00713425" w:rsidRPr="0041674A" w:rsidRDefault="00713425" w:rsidP="009F5511">
            <w:pPr>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Молодежная театральная студия «Амплуа»</w:t>
            </w:r>
          </w:p>
        </w:tc>
        <w:tc>
          <w:tcPr>
            <w:tcW w:w="4593" w:type="dxa"/>
          </w:tcPr>
          <w:p w:rsidR="00713425" w:rsidRPr="0041674A" w:rsidRDefault="00713425" w:rsidP="009F5511">
            <w:pPr>
              <w:pStyle w:val="a5"/>
              <w:tabs>
                <w:tab w:val="left" w:pos="3142"/>
              </w:tabs>
              <w:ind w:left="0" w:firstLine="0"/>
              <w:jc w:val="both"/>
              <w:rPr>
                <w:sz w:val="24"/>
                <w:szCs w:val="24"/>
              </w:rPr>
            </w:pPr>
            <w:r w:rsidRPr="0041674A">
              <w:rPr>
                <w:sz w:val="24"/>
                <w:szCs w:val="24"/>
              </w:rPr>
              <w:t>Организация и проведение детских представлений</w:t>
            </w:r>
          </w:p>
        </w:tc>
      </w:tr>
      <w:tr w:rsidR="00713425" w:rsidRPr="0041674A" w:rsidTr="008462AD">
        <w:tc>
          <w:tcPr>
            <w:tcW w:w="465" w:type="dxa"/>
          </w:tcPr>
          <w:p w:rsidR="00713425" w:rsidRPr="0041674A" w:rsidRDefault="00713425" w:rsidP="009F5511">
            <w:pPr>
              <w:pStyle w:val="a5"/>
              <w:tabs>
                <w:tab w:val="left" w:pos="3142"/>
              </w:tabs>
              <w:ind w:left="0" w:firstLine="0"/>
              <w:jc w:val="both"/>
              <w:rPr>
                <w:sz w:val="24"/>
                <w:szCs w:val="24"/>
              </w:rPr>
            </w:pPr>
            <w:r w:rsidRPr="0041674A">
              <w:rPr>
                <w:sz w:val="24"/>
                <w:szCs w:val="24"/>
              </w:rPr>
              <w:t>5</w:t>
            </w:r>
          </w:p>
        </w:tc>
        <w:tc>
          <w:tcPr>
            <w:tcW w:w="4122" w:type="dxa"/>
          </w:tcPr>
          <w:p w:rsidR="00713425" w:rsidRPr="0041674A" w:rsidRDefault="00713425" w:rsidP="009F5511">
            <w:pPr>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ТЮЗ «Олимп»</w:t>
            </w:r>
          </w:p>
        </w:tc>
        <w:tc>
          <w:tcPr>
            <w:tcW w:w="4593" w:type="dxa"/>
          </w:tcPr>
          <w:p w:rsidR="00713425" w:rsidRPr="0041674A" w:rsidRDefault="00713425" w:rsidP="009F5511">
            <w:pPr>
              <w:pStyle w:val="a5"/>
              <w:tabs>
                <w:tab w:val="left" w:pos="3142"/>
              </w:tabs>
              <w:ind w:left="0" w:firstLine="0"/>
              <w:jc w:val="both"/>
              <w:rPr>
                <w:sz w:val="24"/>
                <w:szCs w:val="24"/>
              </w:rPr>
            </w:pPr>
            <w:r w:rsidRPr="0041674A">
              <w:rPr>
                <w:sz w:val="24"/>
                <w:szCs w:val="24"/>
              </w:rPr>
              <w:t>Организация и проведение детских представлений</w:t>
            </w:r>
          </w:p>
        </w:tc>
      </w:tr>
      <w:tr w:rsidR="00713425" w:rsidRPr="0041674A" w:rsidTr="008462AD">
        <w:tc>
          <w:tcPr>
            <w:tcW w:w="465" w:type="dxa"/>
          </w:tcPr>
          <w:p w:rsidR="00713425" w:rsidRPr="0041674A" w:rsidRDefault="00713425" w:rsidP="009F5511">
            <w:pPr>
              <w:pStyle w:val="a5"/>
              <w:tabs>
                <w:tab w:val="left" w:pos="3142"/>
              </w:tabs>
              <w:ind w:left="0" w:firstLine="0"/>
              <w:jc w:val="both"/>
              <w:rPr>
                <w:sz w:val="24"/>
                <w:szCs w:val="24"/>
              </w:rPr>
            </w:pPr>
            <w:r w:rsidRPr="0041674A">
              <w:rPr>
                <w:sz w:val="24"/>
                <w:szCs w:val="24"/>
              </w:rPr>
              <w:t>6</w:t>
            </w:r>
          </w:p>
        </w:tc>
        <w:tc>
          <w:tcPr>
            <w:tcW w:w="4122" w:type="dxa"/>
          </w:tcPr>
          <w:p w:rsidR="00713425" w:rsidRPr="0041674A" w:rsidRDefault="00713425" w:rsidP="009F5511">
            <w:pPr>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Детская поликлиника №1</w:t>
            </w:r>
          </w:p>
        </w:tc>
        <w:tc>
          <w:tcPr>
            <w:tcW w:w="4593" w:type="dxa"/>
          </w:tcPr>
          <w:p w:rsidR="00713425" w:rsidRPr="0041674A" w:rsidRDefault="00713425" w:rsidP="009F5511">
            <w:pPr>
              <w:pStyle w:val="a5"/>
              <w:tabs>
                <w:tab w:val="left" w:pos="3142"/>
              </w:tabs>
              <w:ind w:left="0" w:firstLine="0"/>
              <w:jc w:val="both"/>
              <w:rPr>
                <w:sz w:val="24"/>
                <w:szCs w:val="24"/>
              </w:rPr>
            </w:pPr>
            <w:r w:rsidRPr="0041674A">
              <w:rPr>
                <w:sz w:val="24"/>
                <w:szCs w:val="24"/>
              </w:rPr>
              <w:t>Медицинское сопровождение</w:t>
            </w:r>
          </w:p>
        </w:tc>
      </w:tr>
      <w:tr w:rsidR="00713425" w:rsidRPr="0041674A" w:rsidTr="008462AD">
        <w:tc>
          <w:tcPr>
            <w:tcW w:w="465" w:type="dxa"/>
          </w:tcPr>
          <w:p w:rsidR="00713425" w:rsidRPr="0041674A" w:rsidRDefault="00713425" w:rsidP="009F5511">
            <w:pPr>
              <w:pStyle w:val="a5"/>
              <w:tabs>
                <w:tab w:val="left" w:pos="3142"/>
              </w:tabs>
              <w:ind w:left="0" w:firstLine="0"/>
              <w:jc w:val="both"/>
              <w:rPr>
                <w:sz w:val="24"/>
                <w:szCs w:val="24"/>
              </w:rPr>
            </w:pPr>
            <w:r w:rsidRPr="0041674A">
              <w:rPr>
                <w:sz w:val="24"/>
                <w:szCs w:val="24"/>
              </w:rPr>
              <w:t>7</w:t>
            </w:r>
          </w:p>
        </w:tc>
        <w:tc>
          <w:tcPr>
            <w:tcW w:w="4122" w:type="dxa"/>
          </w:tcPr>
          <w:p w:rsidR="00713425" w:rsidRPr="0041674A" w:rsidRDefault="00713425" w:rsidP="009F5511">
            <w:pPr>
              <w:spacing w:after="0" w:line="240" w:lineRule="auto"/>
              <w:jc w:val="both"/>
              <w:rPr>
                <w:rFonts w:ascii="Times New Roman" w:hAnsi="Times New Roman" w:cs="Times New Roman"/>
                <w:sz w:val="24"/>
                <w:szCs w:val="24"/>
              </w:rPr>
            </w:pPr>
            <w:r w:rsidRPr="0041674A">
              <w:rPr>
                <w:rFonts w:ascii="Times New Roman" w:hAnsi="Times New Roman" w:cs="Times New Roman"/>
                <w:sz w:val="24"/>
                <w:szCs w:val="24"/>
              </w:rPr>
              <w:t>МОБУ СОШ № 35</w:t>
            </w:r>
          </w:p>
        </w:tc>
        <w:tc>
          <w:tcPr>
            <w:tcW w:w="4593" w:type="dxa"/>
          </w:tcPr>
          <w:p w:rsidR="00713425" w:rsidRPr="0041674A" w:rsidRDefault="00713425" w:rsidP="009F5511">
            <w:pPr>
              <w:pStyle w:val="a5"/>
              <w:tabs>
                <w:tab w:val="left" w:pos="3142"/>
              </w:tabs>
              <w:ind w:left="0" w:firstLine="0"/>
              <w:jc w:val="both"/>
              <w:rPr>
                <w:sz w:val="24"/>
                <w:szCs w:val="24"/>
              </w:rPr>
            </w:pPr>
            <w:r w:rsidRPr="0041674A">
              <w:rPr>
                <w:sz w:val="24"/>
                <w:szCs w:val="24"/>
              </w:rPr>
              <w:t>Преемственность дошкольной и школьной ступеней образования</w:t>
            </w:r>
          </w:p>
        </w:tc>
      </w:tr>
    </w:tbl>
    <w:p w:rsidR="00713425" w:rsidRDefault="00713425" w:rsidP="009F5511">
      <w:pPr>
        <w:spacing w:after="0" w:line="240" w:lineRule="auto"/>
        <w:ind w:left="360"/>
        <w:jc w:val="both"/>
        <w:rPr>
          <w:rFonts w:ascii="Times New Roman" w:hAnsi="Times New Roman" w:cs="Times New Roman"/>
          <w:iCs/>
          <w:sz w:val="24"/>
          <w:szCs w:val="24"/>
        </w:rPr>
      </w:pPr>
    </w:p>
    <w:p w:rsidR="00713425" w:rsidRPr="009F5511" w:rsidRDefault="0061146D" w:rsidP="009F5511">
      <w:pPr>
        <w:spacing w:after="0" w:line="240" w:lineRule="auto"/>
        <w:ind w:left="360"/>
        <w:jc w:val="both"/>
        <w:rPr>
          <w:rFonts w:ascii="Times New Roman" w:hAnsi="Times New Roman" w:cs="Times New Roman"/>
          <w:b/>
          <w:iCs/>
          <w:sz w:val="24"/>
          <w:szCs w:val="24"/>
        </w:rPr>
      </w:pPr>
      <w:r w:rsidRPr="009F5511">
        <w:rPr>
          <w:rFonts w:ascii="Times New Roman" w:hAnsi="Times New Roman" w:cs="Times New Roman"/>
          <w:b/>
          <w:iCs/>
          <w:sz w:val="24"/>
          <w:szCs w:val="24"/>
        </w:rPr>
        <w:t>4. Финансовая деятельность МБДОУ д/с № 2</w:t>
      </w:r>
    </w:p>
    <w:p w:rsidR="0061146D" w:rsidRDefault="0061146D" w:rsidP="009F5511">
      <w:pPr>
        <w:spacing w:after="0" w:line="240" w:lineRule="auto"/>
        <w:ind w:left="360"/>
        <w:jc w:val="both"/>
        <w:rPr>
          <w:rFonts w:ascii="Times New Roman" w:hAnsi="Times New Roman" w:cs="Times New Roman"/>
          <w:iCs/>
          <w:sz w:val="24"/>
          <w:szCs w:val="24"/>
        </w:rPr>
      </w:pPr>
      <w:r>
        <w:rPr>
          <w:rFonts w:ascii="Times New Roman" w:hAnsi="Times New Roman" w:cs="Times New Roman"/>
          <w:iCs/>
          <w:sz w:val="24"/>
          <w:szCs w:val="24"/>
        </w:rPr>
        <w:t>Муниципальные услуги оказаны в полном объеме в соответствии с установленными стандартами.</w:t>
      </w:r>
    </w:p>
    <w:p w:rsidR="0061146D" w:rsidRDefault="0061146D" w:rsidP="009F5511">
      <w:pPr>
        <w:spacing w:after="0" w:line="240" w:lineRule="auto"/>
        <w:ind w:left="360"/>
        <w:jc w:val="both"/>
        <w:rPr>
          <w:rFonts w:ascii="Times New Roman" w:hAnsi="Times New Roman" w:cs="Times New Roman"/>
          <w:iCs/>
          <w:sz w:val="24"/>
          <w:szCs w:val="24"/>
        </w:rPr>
      </w:pPr>
      <w:r>
        <w:rPr>
          <w:rFonts w:ascii="Times New Roman" w:hAnsi="Times New Roman" w:cs="Times New Roman"/>
          <w:iCs/>
          <w:sz w:val="24"/>
          <w:szCs w:val="24"/>
        </w:rPr>
        <w:t>Финансовое обеспечение функционирования и развития учреждения, источники и объемы финансирования, основные направления расходования средств в 2013 году</w:t>
      </w:r>
    </w:p>
    <w:tbl>
      <w:tblPr>
        <w:tblStyle w:val="a4"/>
        <w:tblW w:w="0" w:type="auto"/>
        <w:tblInd w:w="360" w:type="dxa"/>
        <w:tblLook w:val="04A0" w:firstRow="1" w:lastRow="0" w:firstColumn="1" w:lastColumn="0" w:noHBand="0" w:noVBand="1"/>
      </w:tblPr>
      <w:tblGrid>
        <w:gridCol w:w="5277"/>
        <w:gridCol w:w="3934"/>
      </w:tblGrid>
      <w:tr w:rsidR="0061146D" w:rsidTr="00A02DBA">
        <w:tc>
          <w:tcPr>
            <w:tcW w:w="5277" w:type="dxa"/>
          </w:tcPr>
          <w:p w:rsidR="0061146D" w:rsidRDefault="0061146D" w:rsidP="009F5511">
            <w:pPr>
              <w:jc w:val="both"/>
              <w:rPr>
                <w:rFonts w:ascii="Times New Roman" w:hAnsi="Times New Roman" w:cs="Times New Roman"/>
                <w:iCs/>
                <w:sz w:val="24"/>
                <w:szCs w:val="24"/>
              </w:rPr>
            </w:pPr>
            <w:r>
              <w:rPr>
                <w:rFonts w:ascii="Times New Roman" w:hAnsi="Times New Roman" w:cs="Times New Roman"/>
                <w:iCs/>
                <w:sz w:val="24"/>
                <w:szCs w:val="24"/>
              </w:rPr>
              <w:t>Наименование показателей</w:t>
            </w:r>
          </w:p>
        </w:tc>
        <w:tc>
          <w:tcPr>
            <w:tcW w:w="3934" w:type="dxa"/>
          </w:tcPr>
          <w:p w:rsidR="0061146D" w:rsidRDefault="0061146D" w:rsidP="009F5511">
            <w:pPr>
              <w:jc w:val="both"/>
              <w:rPr>
                <w:rFonts w:ascii="Times New Roman" w:hAnsi="Times New Roman" w:cs="Times New Roman"/>
                <w:iCs/>
                <w:sz w:val="24"/>
                <w:szCs w:val="24"/>
              </w:rPr>
            </w:pPr>
            <w:r>
              <w:rPr>
                <w:rFonts w:ascii="Times New Roman" w:hAnsi="Times New Roman" w:cs="Times New Roman"/>
                <w:iCs/>
                <w:sz w:val="24"/>
                <w:szCs w:val="24"/>
              </w:rPr>
              <w:t xml:space="preserve">Фактически </w:t>
            </w:r>
            <w:r w:rsidR="0004676C">
              <w:rPr>
                <w:rFonts w:ascii="Times New Roman" w:hAnsi="Times New Roman" w:cs="Times New Roman"/>
                <w:iCs/>
                <w:sz w:val="24"/>
                <w:szCs w:val="24"/>
              </w:rPr>
              <w:t>тыс. руб.</w:t>
            </w:r>
          </w:p>
        </w:tc>
      </w:tr>
      <w:tr w:rsidR="0061146D" w:rsidTr="00A02DBA">
        <w:tc>
          <w:tcPr>
            <w:tcW w:w="5277" w:type="dxa"/>
          </w:tcPr>
          <w:p w:rsidR="0061146D" w:rsidRPr="00A02DBA" w:rsidRDefault="0004676C" w:rsidP="009F5511">
            <w:pPr>
              <w:jc w:val="both"/>
              <w:rPr>
                <w:rFonts w:ascii="Times New Roman" w:hAnsi="Times New Roman" w:cs="Times New Roman"/>
                <w:i/>
                <w:iCs/>
                <w:sz w:val="24"/>
                <w:szCs w:val="24"/>
              </w:rPr>
            </w:pPr>
            <w:r w:rsidRPr="00A02DBA">
              <w:rPr>
                <w:rFonts w:ascii="Times New Roman" w:hAnsi="Times New Roman" w:cs="Times New Roman"/>
                <w:i/>
                <w:iCs/>
                <w:sz w:val="24"/>
                <w:szCs w:val="24"/>
              </w:rPr>
              <w:t>Объем средств учреждения</w:t>
            </w:r>
            <w:r w:rsidRPr="00A02DBA">
              <w:rPr>
                <w:rFonts w:ascii="Times New Roman" w:hAnsi="Times New Roman" w:cs="Times New Roman"/>
                <w:i/>
                <w:iCs/>
                <w:sz w:val="24"/>
                <w:szCs w:val="24"/>
              </w:rPr>
              <w:t xml:space="preserve"> (всего)</w:t>
            </w:r>
          </w:p>
        </w:tc>
        <w:tc>
          <w:tcPr>
            <w:tcW w:w="3934" w:type="dxa"/>
          </w:tcPr>
          <w:p w:rsidR="0061146D" w:rsidRDefault="0004676C" w:rsidP="009F5511">
            <w:pPr>
              <w:jc w:val="both"/>
              <w:rPr>
                <w:rFonts w:ascii="Times New Roman" w:hAnsi="Times New Roman" w:cs="Times New Roman"/>
                <w:iCs/>
                <w:sz w:val="24"/>
                <w:szCs w:val="24"/>
              </w:rPr>
            </w:pPr>
            <w:r>
              <w:rPr>
                <w:rFonts w:ascii="Times New Roman" w:hAnsi="Times New Roman" w:cs="Times New Roman"/>
                <w:iCs/>
                <w:sz w:val="24"/>
                <w:szCs w:val="24"/>
              </w:rPr>
              <w:t>21568,11</w:t>
            </w:r>
          </w:p>
        </w:tc>
      </w:tr>
      <w:tr w:rsidR="0061146D" w:rsidTr="00A02DBA">
        <w:tc>
          <w:tcPr>
            <w:tcW w:w="5277" w:type="dxa"/>
          </w:tcPr>
          <w:p w:rsidR="0061146D" w:rsidRDefault="0004676C" w:rsidP="009F5511">
            <w:pPr>
              <w:jc w:val="both"/>
              <w:rPr>
                <w:rFonts w:ascii="Times New Roman" w:hAnsi="Times New Roman" w:cs="Times New Roman"/>
                <w:iCs/>
                <w:sz w:val="24"/>
                <w:szCs w:val="24"/>
              </w:rPr>
            </w:pPr>
            <w:r>
              <w:rPr>
                <w:rFonts w:ascii="Times New Roman" w:hAnsi="Times New Roman" w:cs="Times New Roman"/>
                <w:iCs/>
                <w:sz w:val="24"/>
                <w:szCs w:val="24"/>
              </w:rPr>
              <w:t>бюджетные средства</w:t>
            </w:r>
          </w:p>
        </w:tc>
        <w:tc>
          <w:tcPr>
            <w:tcW w:w="3934" w:type="dxa"/>
          </w:tcPr>
          <w:p w:rsidR="0061146D" w:rsidRDefault="0004676C" w:rsidP="009F5511">
            <w:pPr>
              <w:jc w:val="both"/>
              <w:rPr>
                <w:rFonts w:ascii="Times New Roman" w:hAnsi="Times New Roman" w:cs="Times New Roman"/>
                <w:iCs/>
                <w:sz w:val="24"/>
                <w:szCs w:val="24"/>
              </w:rPr>
            </w:pPr>
            <w:r>
              <w:rPr>
                <w:rFonts w:ascii="Times New Roman" w:hAnsi="Times New Roman" w:cs="Times New Roman"/>
                <w:iCs/>
                <w:sz w:val="24"/>
                <w:szCs w:val="24"/>
              </w:rPr>
              <w:t>18758,65</w:t>
            </w:r>
          </w:p>
        </w:tc>
      </w:tr>
      <w:tr w:rsidR="0061146D" w:rsidTr="00A02DBA">
        <w:tc>
          <w:tcPr>
            <w:tcW w:w="5277" w:type="dxa"/>
          </w:tcPr>
          <w:p w:rsidR="0061146D" w:rsidRDefault="0004676C" w:rsidP="009F5511">
            <w:pPr>
              <w:jc w:val="both"/>
              <w:rPr>
                <w:rFonts w:ascii="Times New Roman" w:hAnsi="Times New Roman" w:cs="Times New Roman"/>
                <w:iCs/>
                <w:sz w:val="24"/>
                <w:szCs w:val="24"/>
              </w:rPr>
            </w:pPr>
            <w:r>
              <w:rPr>
                <w:rFonts w:ascii="Times New Roman" w:hAnsi="Times New Roman" w:cs="Times New Roman"/>
                <w:iCs/>
                <w:sz w:val="24"/>
                <w:szCs w:val="24"/>
              </w:rPr>
              <w:t>областные средства</w:t>
            </w:r>
          </w:p>
        </w:tc>
        <w:tc>
          <w:tcPr>
            <w:tcW w:w="3934" w:type="dxa"/>
          </w:tcPr>
          <w:p w:rsidR="0061146D" w:rsidRDefault="0004676C" w:rsidP="009F5511">
            <w:pPr>
              <w:jc w:val="both"/>
              <w:rPr>
                <w:rFonts w:ascii="Times New Roman" w:hAnsi="Times New Roman" w:cs="Times New Roman"/>
                <w:iCs/>
                <w:sz w:val="24"/>
                <w:szCs w:val="24"/>
              </w:rPr>
            </w:pPr>
            <w:r>
              <w:rPr>
                <w:rFonts w:ascii="Times New Roman" w:hAnsi="Times New Roman" w:cs="Times New Roman"/>
                <w:iCs/>
                <w:sz w:val="24"/>
                <w:szCs w:val="24"/>
              </w:rPr>
              <w:t>1675,02</w:t>
            </w:r>
          </w:p>
        </w:tc>
      </w:tr>
      <w:tr w:rsidR="0061146D" w:rsidTr="00A02DBA">
        <w:tc>
          <w:tcPr>
            <w:tcW w:w="5277" w:type="dxa"/>
          </w:tcPr>
          <w:p w:rsidR="0061146D" w:rsidRDefault="0004676C" w:rsidP="009F5511">
            <w:pPr>
              <w:jc w:val="both"/>
              <w:rPr>
                <w:rFonts w:ascii="Times New Roman" w:hAnsi="Times New Roman" w:cs="Times New Roman"/>
                <w:iCs/>
                <w:sz w:val="24"/>
                <w:szCs w:val="24"/>
              </w:rPr>
            </w:pPr>
            <w:r>
              <w:rPr>
                <w:rFonts w:ascii="Times New Roman" w:hAnsi="Times New Roman" w:cs="Times New Roman"/>
                <w:iCs/>
                <w:sz w:val="24"/>
                <w:szCs w:val="24"/>
              </w:rPr>
              <w:t>внебюджетные средства</w:t>
            </w:r>
          </w:p>
        </w:tc>
        <w:tc>
          <w:tcPr>
            <w:tcW w:w="3934" w:type="dxa"/>
          </w:tcPr>
          <w:p w:rsidR="0061146D" w:rsidRDefault="0004676C" w:rsidP="009F5511">
            <w:pPr>
              <w:jc w:val="both"/>
              <w:rPr>
                <w:rFonts w:ascii="Times New Roman" w:hAnsi="Times New Roman" w:cs="Times New Roman"/>
                <w:iCs/>
                <w:sz w:val="24"/>
                <w:szCs w:val="24"/>
              </w:rPr>
            </w:pPr>
            <w:r>
              <w:rPr>
                <w:rFonts w:ascii="Times New Roman" w:hAnsi="Times New Roman" w:cs="Times New Roman"/>
                <w:iCs/>
                <w:sz w:val="24"/>
                <w:szCs w:val="24"/>
              </w:rPr>
              <w:t>1134,44</w:t>
            </w:r>
          </w:p>
        </w:tc>
      </w:tr>
      <w:tr w:rsidR="0061146D" w:rsidTr="00A02DBA">
        <w:tc>
          <w:tcPr>
            <w:tcW w:w="5277" w:type="dxa"/>
          </w:tcPr>
          <w:p w:rsidR="0061146D" w:rsidRDefault="0004676C" w:rsidP="009F5511">
            <w:pPr>
              <w:jc w:val="both"/>
              <w:rPr>
                <w:rFonts w:ascii="Times New Roman" w:hAnsi="Times New Roman" w:cs="Times New Roman"/>
                <w:iCs/>
                <w:sz w:val="24"/>
                <w:szCs w:val="24"/>
              </w:rPr>
            </w:pPr>
            <w:r>
              <w:rPr>
                <w:rFonts w:ascii="Times New Roman" w:hAnsi="Times New Roman" w:cs="Times New Roman"/>
                <w:iCs/>
                <w:sz w:val="24"/>
                <w:szCs w:val="24"/>
              </w:rPr>
              <w:lastRenderedPageBreak/>
              <w:t>в том числе средства населения (род</w:t>
            </w:r>
            <w:proofErr w:type="gramStart"/>
            <w:r>
              <w:rPr>
                <w:rFonts w:ascii="Times New Roman" w:hAnsi="Times New Roman" w:cs="Times New Roman"/>
                <w:iCs/>
                <w:sz w:val="24"/>
                <w:szCs w:val="24"/>
              </w:rPr>
              <w:t>.</w:t>
            </w:r>
            <w:proofErr w:type="gramEnd"/>
            <w:r w:rsidR="00A02DBA">
              <w:rPr>
                <w:rFonts w:ascii="Times New Roman" w:hAnsi="Times New Roman" w:cs="Times New Roman"/>
                <w:iCs/>
                <w:sz w:val="24"/>
                <w:szCs w:val="24"/>
              </w:rPr>
              <w:t xml:space="preserve"> </w:t>
            </w:r>
            <w:proofErr w:type="gramStart"/>
            <w:r>
              <w:rPr>
                <w:rFonts w:ascii="Times New Roman" w:hAnsi="Times New Roman" w:cs="Times New Roman"/>
                <w:iCs/>
                <w:sz w:val="24"/>
                <w:szCs w:val="24"/>
              </w:rPr>
              <w:t>п</w:t>
            </w:r>
            <w:proofErr w:type="gramEnd"/>
            <w:r>
              <w:rPr>
                <w:rFonts w:ascii="Times New Roman" w:hAnsi="Times New Roman" w:cs="Times New Roman"/>
                <w:iCs/>
                <w:sz w:val="24"/>
                <w:szCs w:val="24"/>
              </w:rPr>
              <w:t>лата)</w:t>
            </w:r>
          </w:p>
        </w:tc>
        <w:tc>
          <w:tcPr>
            <w:tcW w:w="3934" w:type="dxa"/>
          </w:tcPr>
          <w:p w:rsidR="0061146D" w:rsidRDefault="0004676C" w:rsidP="009F5511">
            <w:pPr>
              <w:jc w:val="both"/>
              <w:rPr>
                <w:rFonts w:ascii="Times New Roman" w:hAnsi="Times New Roman" w:cs="Times New Roman"/>
                <w:iCs/>
                <w:sz w:val="24"/>
                <w:szCs w:val="24"/>
              </w:rPr>
            </w:pPr>
            <w:r>
              <w:rPr>
                <w:rFonts w:ascii="Times New Roman" w:hAnsi="Times New Roman" w:cs="Times New Roman"/>
                <w:iCs/>
                <w:sz w:val="24"/>
                <w:szCs w:val="24"/>
              </w:rPr>
              <w:t>1134,</w:t>
            </w:r>
            <w:r w:rsidR="00A02DBA">
              <w:rPr>
                <w:rFonts w:ascii="Times New Roman" w:hAnsi="Times New Roman" w:cs="Times New Roman"/>
                <w:iCs/>
                <w:sz w:val="24"/>
                <w:szCs w:val="24"/>
              </w:rPr>
              <w:t>44</w:t>
            </w:r>
          </w:p>
        </w:tc>
      </w:tr>
      <w:tr w:rsidR="0061146D" w:rsidTr="00A02DBA">
        <w:tc>
          <w:tcPr>
            <w:tcW w:w="5277" w:type="dxa"/>
          </w:tcPr>
          <w:p w:rsidR="0061146D" w:rsidRDefault="00A02DBA" w:rsidP="009F5511">
            <w:pPr>
              <w:jc w:val="both"/>
              <w:rPr>
                <w:rFonts w:ascii="Times New Roman" w:hAnsi="Times New Roman" w:cs="Times New Roman"/>
                <w:iCs/>
                <w:sz w:val="24"/>
                <w:szCs w:val="24"/>
              </w:rPr>
            </w:pPr>
            <w:r>
              <w:rPr>
                <w:rFonts w:ascii="Times New Roman" w:hAnsi="Times New Roman" w:cs="Times New Roman"/>
                <w:iCs/>
                <w:sz w:val="24"/>
                <w:szCs w:val="24"/>
              </w:rPr>
              <w:t>внебюджетные фонды</w:t>
            </w:r>
          </w:p>
        </w:tc>
        <w:tc>
          <w:tcPr>
            <w:tcW w:w="3934" w:type="dxa"/>
          </w:tcPr>
          <w:p w:rsidR="0061146D" w:rsidRDefault="00A02DBA" w:rsidP="009F5511">
            <w:pPr>
              <w:jc w:val="both"/>
              <w:rPr>
                <w:rFonts w:ascii="Times New Roman" w:hAnsi="Times New Roman" w:cs="Times New Roman"/>
                <w:iCs/>
                <w:sz w:val="24"/>
                <w:szCs w:val="24"/>
              </w:rPr>
            </w:pPr>
            <w:r>
              <w:rPr>
                <w:rFonts w:ascii="Times New Roman" w:hAnsi="Times New Roman" w:cs="Times New Roman"/>
                <w:iCs/>
                <w:sz w:val="24"/>
                <w:szCs w:val="24"/>
              </w:rPr>
              <w:t>нет</w:t>
            </w:r>
          </w:p>
        </w:tc>
      </w:tr>
      <w:tr w:rsidR="0061146D" w:rsidTr="00A02DBA">
        <w:tc>
          <w:tcPr>
            <w:tcW w:w="5277" w:type="dxa"/>
          </w:tcPr>
          <w:p w:rsidR="0061146D" w:rsidRPr="00A02DBA" w:rsidRDefault="00A02DBA" w:rsidP="009F5511">
            <w:pPr>
              <w:jc w:val="both"/>
              <w:rPr>
                <w:rFonts w:ascii="Times New Roman" w:hAnsi="Times New Roman" w:cs="Times New Roman"/>
                <w:i/>
                <w:iCs/>
                <w:sz w:val="24"/>
                <w:szCs w:val="24"/>
              </w:rPr>
            </w:pPr>
            <w:r w:rsidRPr="00A02DBA">
              <w:rPr>
                <w:rFonts w:ascii="Times New Roman" w:hAnsi="Times New Roman" w:cs="Times New Roman"/>
                <w:i/>
                <w:iCs/>
                <w:sz w:val="24"/>
                <w:szCs w:val="24"/>
              </w:rPr>
              <w:t>Расходы учреждения</w:t>
            </w:r>
          </w:p>
        </w:tc>
        <w:tc>
          <w:tcPr>
            <w:tcW w:w="3934" w:type="dxa"/>
          </w:tcPr>
          <w:p w:rsidR="0061146D" w:rsidRDefault="0061146D" w:rsidP="009F5511">
            <w:pPr>
              <w:jc w:val="both"/>
              <w:rPr>
                <w:rFonts w:ascii="Times New Roman" w:hAnsi="Times New Roman" w:cs="Times New Roman"/>
                <w:iCs/>
                <w:sz w:val="24"/>
                <w:szCs w:val="24"/>
              </w:rPr>
            </w:pPr>
          </w:p>
        </w:tc>
      </w:tr>
      <w:tr w:rsidR="00A02DBA" w:rsidTr="00A02DBA">
        <w:tc>
          <w:tcPr>
            <w:tcW w:w="5277" w:type="dxa"/>
          </w:tcPr>
          <w:p w:rsidR="00A02DBA" w:rsidRDefault="00A02DBA" w:rsidP="009F5511">
            <w:pPr>
              <w:jc w:val="both"/>
              <w:rPr>
                <w:rFonts w:ascii="Times New Roman" w:hAnsi="Times New Roman" w:cs="Times New Roman"/>
                <w:iCs/>
                <w:sz w:val="24"/>
                <w:szCs w:val="24"/>
              </w:rPr>
            </w:pPr>
            <w:r>
              <w:rPr>
                <w:rFonts w:ascii="Times New Roman" w:hAnsi="Times New Roman" w:cs="Times New Roman"/>
                <w:iCs/>
                <w:sz w:val="24"/>
                <w:szCs w:val="24"/>
              </w:rPr>
              <w:t>оплата труда (с начислениями)</w:t>
            </w:r>
          </w:p>
        </w:tc>
        <w:tc>
          <w:tcPr>
            <w:tcW w:w="3934" w:type="dxa"/>
          </w:tcPr>
          <w:p w:rsidR="00A02DBA" w:rsidRDefault="00A02DBA" w:rsidP="009F5511">
            <w:pPr>
              <w:jc w:val="both"/>
              <w:rPr>
                <w:rFonts w:ascii="Times New Roman" w:hAnsi="Times New Roman" w:cs="Times New Roman"/>
                <w:iCs/>
                <w:sz w:val="24"/>
                <w:szCs w:val="24"/>
              </w:rPr>
            </w:pPr>
            <w:r>
              <w:rPr>
                <w:rFonts w:ascii="Times New Roman" w:hAnsi="Times New Roman" w:cs="Times New Roman"/>
                <w:iCs/>
                <w:sz w:val="24"/>
                <w:szCs w:val="24"/>
              </w:rPr>
              <w:t>12969,06</w:t>
            </w:r>
          </w:p>
        </w:tc>
      </w:tr>
      <w:tr w:rsidR="00A02DBA" w:rsidTr="00A02DBA">
        <w:tc>
          <w:tcPr>
            <w:tcW w:w="5277" w:type="dxa"/>
          </w:tcPr>
          <w:p w:rsidR="00A02DBA" w:rsidRDefault="00D02755" w:rsidP="009F5511">
            <w:pPr>
              <w:jc w:val="both"/>
              <w:rPr>
                <w:rFonts w:ascii="Times New Roman" w:hAnsi="Times New Roman" w:cs="Times New Roman"/>
                <w:iCs/>
                <w:sz w:val="24"/>
                <w:szCs w:val="24"/>
              </w:rPr>
            </w:pPr>
            <w:r>
              <w:rPr>
                <w:rFonts w:ascii="Times New Roman" w:hAnsi="Times New Roman" w:cs="Times New Roman"/>
                <w:iCs/>
                <w:sz w:val="24"/>
                <w:szCs w:val="24"/>
              </w:rPr>
              <w:t>питание</w:t>
            </w:r>
          </w:p>
        </w:tc>
        <w:tc>
          <w:tcPr>
            <w:tcW w:w="3934" w:type="dxa"/>
          </w:tcPr>
          <w:p w:rsidR="00A02DBA" w:rsidRDefault="00D02755" w:rsidP="009F5511">
            <w:pPr>
              <w:jc w:val="both"/>
              <w:rPr>
                <w:rFonts w:ascii="Times New Roman" w:hAnsi="Times New Roman" w:cs="Times New Roman"/>
                <w:iCs/>
                <w:sz w:val="24"/>
                <w:szCs w:val="24"/>
              </w:rPr>
            </w:pPr>
            <w:r>
              <w:rPr>
                <w:rFonts w:ascii="Times New Roman" w:hAnsi="Times New Roman" w:cs="Times New Roman"/>
                <w:iCs/>
                <w:sz w:val="24"/>
                <w:szCs w:val="24"/>
              </w:rPr>
              <w:t>3136,97</w:t>
            </w:r>
          </w:p>
        </w:tc>
      </w:tr>
      <w:tr w:rsidR="00A02DBA" w:rsidTr="00A02DBA">
        <w:tc>
          <w:tcPr>
            <w:tcW w:w="5277" w:type="dxa"/>
          </w:tcPr>
          <w:p w:rsidR="00A02DBA" w:rsidRDefault="00D02755" w:rsidP="009F5511">
            <w:pPr>
              <w:jc w:val="both"/>
              <w:rPr>
                <w:rFonts w:ascii="Times New Roman" w:hAnsi="Times New Roman" w:cs="Times New Roman"/>
                <w:iCs/>
                <w:sz w:val="24"/>
                <w:szCs w:val="24"/>
              </w:rPr>
            </w:pPr>
            <w:r>
              <w:rPr>
                <w:rFonts w:ascii="Times New Roman" w:hAnsi="Times New Roman" w:cs="Times New Roman"/>
                <w:iCs/>
                <w:sz w:val="24"/>
                <w:szCs w:val="24"/>
              </w:rPr>
              <w:t>услуги связи</w:t>
            </w:r>
          </w:p>
        </w:tc>
        <w:tc>
          <w:tcPr>
            <w:tcW w:w="3934" w:type="dxa"/>
          </w:tcPr>
          <w:p w:rsidR="00A02DBA" w:rsidRDefault="00D02755" w:rsidP="009F5511">
            <w:pPr>
              <w:jc w:val="both"/>
              <w:rPr>
                <w:rFonts w:ascii="Times New Roman" w:hAnsi="Times New Roman" w:cs="Times New Roman"/>
                <w:iCs/>
                <w:sz w:val="24"/>
                <w:szCs w:val="24"/>
              </w:rPr>
            </w:pPr>
            <w:r>
              <w:rPr>
                <w:rFonts w:ascii="Times New Roman" w:hAnsi="Times New Roman" w:cs="Times New Roman"/>
                <w:iCs/>
                <w:sz w:val="24"/>
                <w:szCs w:val="24"/>
              </w:rPr>
              <w:t>54,67</w:t>
            </w:r>
          </w:p>
        </w:tc>
      </w:tr>
      <w:tr w:rsidR="00D02755" w:rsidTr="00A02DBA">
        <w:tc>
          <w:tcPr>
            <w:tcW w:w="5277" w:type="dxa"/>
          </w:tcPr>
          <w:p w:rsidR="00D02755" w:rsidRDefault="00F759BA" w:rsidP="009F5511">
            <w:pPr>
              <w:jc w:val="both"/>
              <w:rPr>
                <w:rFonts w:ascii="Times New Roman" w:hAnsi="Times New Roman" w:cs="Times New Roman"/>
                <w:iCs/>
                <w:sz w:val="24"/>
                <w:szCs w:val="24"/>
              </w:rPr>
            </w:pPr>
            <w:r>
              <w:rPr>
                <w:rFonts w:ascii="Times New Roman" w:hAnsi="Times New Roman" w:cs="Times New Roman"/>
                <w:iCs/>
                <w:sz w:val="24"/>
                <w:szCs w:val="24"/>
              </w:rPr>
              <w:t>транспортные услуги</w:t>
            </w:r>
          </w:p>
        </w:tc>
        <w:tc>
          <w:tcPr>
            <w:tcW w:w="3934" w:type="dxa"/>
          </w:tcPr>
          <w:p w:rsidR="00D02755" w:rsidRDefault="00F759BA" w:rsidP="009F5511">
            <w:pPr>
              <w:jc w:val="both"/>
              <w:rPr>
                <w:rFonts w:ascii="Times New Roman" w:hAnsi="Times New Roman" w:cs="Times New Roman"/>
                <w:iCs/>
                <w:sz w:val="24"/>
                <w:szCs w:val="24"/>
              </w:rPr>
            </w:pPr>
            <w:r>
              <w:rPr>
                <w:rFonts w:ascii="Times New Roman" w:hAnsi="Times New Roman" w:cs="Times New Roman"/>
                <w:iCs/>
                <w:sz w:val="24"/>
                <w:szCs w:val="24"/>
              </w:rPr>
              <w:t>2,55</w:t>
            </w:r>
          </w:p>
        </w:tc>
      </w:tr>
      <w:tr w:rsidR="00D02755" w:rsidTr="00A02DBA">
        <w:tc>
          <w:tcPr>
            <w:tcW w:w="5277" w:type="dxa"/>
          </w:tcPr>
          <w:p w:rsidR="00D02755" w:rsidRDefault="00F759BA" w:rsidP="009F5511">
            <w:pPr>
              <w:jc w:val="both"/>
              <w:rPr>
                <w:rFonts w:ascii="Times New Roman" w:hAnsi="Times New Roman" w:cs="Times New Roman"/>
                <w:iCs/>
                <w:sz w:val="24"/>
                <w:szCs w:val="24"/>
              </w:rPr>
            </w:pPr>
            <w:r>
              <w:rPr>
                <w:rFonts w:ascii="Times New Roman" w:hAnsi="Times New Roman" w:cs="Times New Roman"/>
                <w:iCs/>
                <w:sz w:val="24"/>
                <w:szCs w:val="24"/>
              </w:rPr>
              <w:t>коммунальные услуги</w:t>
            </w:r>
          </w:p>
        </w:tc>
        <w:tc>
          <w:tcPr>
            <w:tcW w:w="3934" w:type="dxa"/>
          </w:tcPr>
          <w:p w:rsidR="00D02755" w:rsidRDefault="00F759BA" w:rsidP="009F5511">
            <w:pPr>
              <w:jc w:val="both"/>
              <w:rPr>
                <w:rFonts w:ascii="Times New Roman" w:hAnsi="Times New Roman" w:cs="Times New Roman"/>
                <w:iCs/>
                <w:sz w:val="24"/>
                <w:szCs w:val="24"/>
              </w:rPr>
            </w:pPr>
            <w:r>
              <w:rPr>
                <w:rFonts w:ascii="Times New Roman" w:hAnsi="Times New Roman" w:cs="Times New Roman"/>
                <w:iCs/>
                <w:sz w:val="24"/>
                <w:szCs w:val="24"/>
              </w:rPr>
              <w:t>1577,5</w:t>
            </w:r>
          </w:p>
        </w:tc>
      </w:tr>
      <w:tr w:rsidR="00D02755" w:rsidTr="00A02DBA">
        <w:tc>
          <w:tcPr>
            <w:tcW w:w="5277" w:type="dxa"/>
          </w:tcPr>
          <w:p w:rsidR="00D02755" w:rsidRDefault="00F759BA" w:rsidP="009F5511">
            <w:pPr>
              <w:jc w:val="both"/>
              <w:rPr>
                <w:rFonts w:ascii="Times New Roman" w:hAnsi="Times New Roman" w:cs="Times New Roman"/>
                <w:iCs/>
                <w:sz w:val="24"/>
                <w:szCs w:val="24"/>
              </w:rPr>
            </w:pPr>
            <w:r>
              <w:rPr>
                <w:rFonts w:ascii="Times New Roman" w:hAnsi="Times New Roman" w:cs="Times New Roman"/>
                <w:iCs/>
                <w:sz w:val="24"/>
                <w:szCs w:val="24"/>
              </w:rPr>
              <w:t>арендная плата за пользование имуществом</w:t>
            </w:r>
          </w:p>
        </w:tc>
        <w:tc>
          <w:tcPr>
            <w:tcW w:w="3934" w:type="dxa"/>
          </w:tcPr>
          <w:p w:rsidR="00D02755" w:rsidRDefault="00F759BA" w:rsidP="009F5511">
            <w:pPr>
              <w:jc w:val="both"/>
              <w:rPr>
                <w:rFonts w:ascii="Times New Roman" w:hAnsi="Times New Roman" w:cs="Times New Roman"/>
                <w:iCs/>
                <w:sz w:val="24"/>
                <w:szCs w:val="24"/>
              </w:rPr>
            </w:pPr>
            <w:r>
              <w:rPr>
                <w:rFonts w:ascii="Times New Roman" w:hAnsi="Times New Roman" w:cs="Times New Roman"/>
                <w:iCs/>
                <w:sz w:val="24"/>
                <w:szCs w:val="24"/>
              </w:rPr>
              <w:t>нет</w:t>
            </w:r>
          </w:p>
        </w:tc>
      </w:tr>
      <w:tr w:rsidR="00F759BA" w:rsidTr="00A02DBA">
        <w:tc>
          <w:tcPr>
            <w:tcW w:w="5277" w:type="dxa"/>
          </w:tcPr>
          <w:p w:rsidR="00F759BA" w:rsidRDefault="00F759BA" w:rsidP="009F5511">
            <w:pPr>
              <w:jc w:val="both"/>
              <w:rPr>
                <w:rFonts w:ascii="Times New Roman" w:hAnsi="Times New Roman" w:cs="Times New Roman"/>
                <w:iCs/>
                <w:sz w:val="24"/>
                <w:szCs w:val="24"/>
              </w:rPr>
            </w:pPr>
            <w:r>
              <w:rPr>
                <w:rFonts w:ascii="Times New Roman" w:hAnsi="Times New Roman" w:cs="Times New Roman"/>
                <w:iCs/>
                <w:sz w:val="24"/>
                <w:szCs w:val="24"/>
              </w:rPr>
              <w:t>услуги по содержанию имущества</w:t>
            </w:r>
          </w:p>
        </w:tc>
        <w:tc>
          <w:tcPr>
            <w:tcW w:w="3934" w:type="dxa"/>
          </w:tcPr>
          <w:p w:rsidR="00F759BA" w:rsidRDefault="00F759BA" w:rsidP="009F5511">
            <w:pPr>
              <w:jc w:val="both"/>
              <w:rPr>
                <w:rFonts w:ascii="Times New Roman" w:hAnsi="Times New Roman" w:cs="Times New Roman"/>
                <w:iCs/>
                <w:sz w:val="24"/>
                <w:szCs w:val="24"/>
              </w:rPr>
            </w:pPr>
            <w:r>
              <w:rPr>
                <w:rFonts w:ascii="Times New Roman" w:hAnsi="Times New Roman" w:cs="Times New Roman"/>
                <w:iCs/>
                <w:sz w:val="24"/>
                <w:szCs w:val="24"/>
              </w:rPr>
              <w:t>558,93</w:t>
            </w:r>
          </w:p>
        </w:tc>
      </w:tr>
      <w:tr w:rsidR="00F759BA" w:rsidTr="00A02DBA">
        <w:tc>
          <w:tcPr>
            <w:tcW w:w="5277" w:type="dxa"/>
          </w:tcPr>
          <w:p w:rsidR="00F759BA" w:rsidRDefault="00F759BA" w:rsidP="009F5511">
            <w:pPr>
              <w:jc w:val="both"/>
              <w:rPr>
                <w:rFonts w:ascii="Times New Roman" w:hAnsi="Times New Roman" w:cs="Times New Roman"/>
                <w:iCs/>
                <w:sz w:val="24"/>
                <w:szCs w:val="24"/>
              </w:rPr>
            </w:pPr>
            <w:r>
              <w:rPr>
                <w:rFonts w:ascii="Times New Roman" w:hAnsi="Times New Roman" w:cs="Times New Roman"/>
                <w:iCs/>
                <w:sz w:val="24"/>
                <w:szCs w:val="24"/>
              </w:rPr>
              <w:t>прочие затраты</w:t>
            </w:r>
          </w:p>
        </w:tc>
        <w:tc>
          <w:tcPr>
            <w:tcW w:w="3934" w:type="dxa"/>
          </w:tcPr>
          <w:p w:rsidR="00F759BA" w:rsidRDefault="00F759BA" w:rsidP="009F5511">
            <w:pPr>
              <w:jc w:val="both"/>
              <w:rPr>
                <w:rFonts w:ascii="Times New Roman" w:hAnsi="Times New Roman" w:cs="Times New Roman"/>
                <w:iCs/>
                <w:sz w:val="24"/>
                <w:szCs w:val="24"/>
              </w:rPr>
            </w:pPr>
            <w:r>
              <w:rPr>
                <w:rFonts w:ascii="Times New Roman" w:hAnsi="Times New Roman" w:cs="Times New Roman"/>
                <w:iCs/>
                <w:sz w:val="24"/>
                <w:szCs w:val="24"/>
              </w:rPr>
              <w:t>2957,63</w:t>
            </w:r>
          </w:p>
        </w:tc>
      </w:tr>
      <w:tr w:rsidR="00F759BA" w:rsidTr="00A02DBA">
        <w:tc>
          <w:tcPr>
            <w:tcW w:w="5277" w:type="dxa"/>
          </w:tcPr>
          <w:p w:rsidR="00F759BA" w:rsidRDefault="00F759BA" w:rsidP="009F5511">
            <w:pPr>
              <w:jc w:val="both"/>
              <w:rPr>
                <w:rFonts w:ascii="Times New Roman" w:hAnsi="Times New Roman" w:cs="Times New Roman"/>
                <w:iCs/>
                <w:sz w:val="24"/>
                <w:szCs w:val="24"/>
              </w:rPr>
            </w:pPr>
            <w:r>
              <w:rPr>
                <w:rFonts w:ascii="Times New Roman" w:hAnsi="Times New Roman" w:cs="Times New Roman"/>
                <w:iCs/>
                <w:sz w:val="24"/>
                <w:szCs w:val="24"/>
              </w:rPr>
              <w:t>приобретение основных фондов</w:t>
            </w:r>
          </w:p>
        </w:tc>
        <w:tc>
          <w:tcPr>
            <w:tcW w:w="3934" w:type="dxa"/>
          </w:tcPr>
          <w:p w:rsidR="00F759BA" w:rsidRDefault="00F759BA" w:rsidP="009F5511">
            <w:pPr>
              <w:jc w:val="both"/>
              <w:rPr>
                <w:rFonts w:ascii="Times New Roman" w:hAnsi="Times New Roman" w:cs="Times New Roman"/>
                <w:iCs/>
                <w:sz w:val="24"/>
                <w:szCs w:val="24"/>
              </w:rPr>
            </w:pPr>
            <w:r>
              <w:rPr>
                <w:rFonts w:ascii="Times New Roman" w:hAnsi="Times New Roman" w:cs="Times New Roman"/>
                <w:iCs/>
                <w:sz w:val="24"/>
                <w:szCs w:val="24"/>
              </w:rPr>
              <w:t>310,8</w:t>
            </w:r>
          </w:p>
        </w:tc>
      </w:tr>
    </w:tbl>
    <w:p w:rsidR="00B61607" w:rsidRDefault="00B61607" w:rsidP="009F5511">
      <w:pPr>
        <w:jc w:val="both"/>
      </w:pPr>
    </w:p>
    <w:sectPr w:rsidR="00B61607" w:rsidSect="00B61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71D90"/>
    <w:multiLevelType w:val="hybridMultilevel"/>
    <w:tmpl w:val="C80AA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25"/>
    <w:rsid w:val="0004676C"/>
    <w:rsid w:val="0061146D"/>
    <w:rsid w:val="00713425"/>
    <w:rsid w:val="009F5511"/>
    <w:rsid w:val="00A02DBA"/>
    <w:rsid w:val="00B61607"/>
    <w:rsid w:val="00D02755"/>
    <w:rsid w:val="00F75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425"/>
    <w:pPr>
      <w:ind w:left="720"/>
      <w:contextualSpacing/>
    </w:pPr>
  </w:style>
  <w:style w:type="table" w:styleId="a4">
    <w:name w:val="Table Grid"/>
    <w:basedOn w:val="a1"/>
    <w:uiPriority w:val="59"/>
    <w:rsid w:val="0071342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semiHidden/>
    <w:rsid w:val="00713425"/>
    <w:pPr>
      <w:suppressAutoHyphens/>
      <w:spacing w:after="0" w:line="240" w:lineRule="auto"/>
      <w:ind w:left="3828" w:firstLine="141"/>
      <w:jc w:val="right"/>
    </w:pPr>
    <w:rPr>
      <w:rFonts w:ascii="Times New Roman" w:eastAsia="Times New Roman" w:hAnsi="Times New Roman" w:cs="Times New Roman"/>
      <w:sz w:val="28"/>
      <w:szCs w:val="20"/>
      <w:lang w:eastAsia="ar-SA"/>
    </w:rPr>
  </w:style>
  <w:style w:type="character" w:customStyle="1" w:styleId="a6">
    <w:name w:val="Основной текст с отступом Знак"/>
    <w:basedOn w:val="a0"/>
    <w:link w:val="a5"/>
    <w:semiHidden/>
    <w:rsid w:val="00713425"/>
    <w:rPr>
      <w:rFonts w:ascii="Times New Roman" w:eastAsia="Times New Roman" w:hAnsi="Times New Roman" w:cs="Times New Roman"/>
      <w:sz w:val="28"/>
      <w:szCs w:val="20"/>
      <w:lang w:eastAsia="ar-SA"/>
    </w:rPr>
  </w:style>
  <w:style w:type="character" w:styleId="a7">
    <w:name w:val="Hyperlink"/>
    <w:unhideWhenUsed/>
    <w:rsid w:val="007134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425"/>
    <w:pPr>
      <w:ind w:left="720"/>
      <w:contextualSpacing/>
    </w:pPr>
  </w:style>
  <w:style w:type="table" w:styleId="a4">
    <w:name w:val="Table Grid"/>
    <w:basedOn w:val="a1"/>
    <w:uiPriority w:val="59"/>
    <w:rsid w:val="0071342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semiHidden/>
    <w:rsid w:val="00713425"/>
    <w:pPr>
      <w:suppressAutoHyphens/>
      <w:spacing w:after="0" w:line="240" w:lineRule="auto"/>
      <w:ind w:left="3828" w:firstLine="141"/>
      <w:jc w:val="right"/>
    </w:pPr>
    <w:rPr>
      <w:rFonts w:ascii="Times New Roman" w:eastAsia="Times New Roman" w:hAnsi="Times New Roman" w:cs="Times New Roman"/>
      <w:sz w:val="28"/>
      <w:szCs w:val="20"/>
      <w:lang w:eastAsia="ar-SA"/>
    </w:rPr>
  </w:style>
  <w:style w:type="character" w:customStyle="1" w:styleId="a6">
    <w:name w:val="Основной текст с отступом Знак"/>
    <w:basedOn w:val="a0"/>
    <w:link w:val="a5"/>
    <w:semiHidden/>
    <w:rsid w:val="00713425"/>
    <w:rPr>
      <w:rFonts w:ascii="Times New Roman" w:eastAsia="Times New Roman" w:hAnsi="Times New Roman" w:cs="Times New Roman"/>
      <w:sz w:val="28"/>
      <w:szCs w:val="20"/>
      <w:lang w:eastAsia="ar-SA"/>
    </w:rPr>
  </w:style>
  <w:style w:type="character" w:styleId="a7">
    <w:name w:val="Hyperlink"/>
    <w:unhideWhenUsed/>
    <w:rsid w:val="007134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douds2@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2726</Words>
  <Characters>15543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cp:revision>
  <dcterms:created xsi:type="dcterms:W3CDTF">2014-03-27T14:20:00Z</dcterms:created>
  <dcterms:modified xsi:type="dcterms:W3CDTF">2014-03-28T08:18:00Z</dcterms:modified>
</cp:coreProperties>
</file>